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4B" w:rsidRDefault="00C227F4" w:rsidP="00C227F4">
      <w:pPr>
        <w:jc w:val="left"/>
        <w:rPr>
          <w:b/>
        </w:rPr>
      </w:pPr>
      <w:r>
        <w:rPr>
          <w:b/>
        </w:rPr>
        <w:t xml:space="preserve">                                                                     </w:t>
      </w:r>
      <w:r w:rsidR="00AA05ED">
        <w:rPr>
          <w:b/>
        </w:rPr>
        <w:t>УТВЕРЖДАЮ</w:t>
      </w:r>
      <w:r>
        <w:rPr>
          <w:b/>
        </w:rPr>
        <w:t>_________________</w:t>
      </w:r>
    </w:p>
    <w:p w:rsidR="00574F73" w:rsidRDefault="00C227F4" w:rsidP="00C227F4">
      <w:pPr>
        <w:jc w:val="left"/>
      </w:pPr>
      <w:r>
        <w:t xml:space="preserve">                                                                     </w:t>
      </w:r>
    </w:p>
    <w:p w:rsidR="00C227F4" w:rsidRDefault="00574F73" w:rsidP="00C227F4">
      <w:pPr>
        <w:jc w:val="left"/>
      </w:pPr>
      <w:r>
        <w:t xml:space="preserve">                                                                     </w:t>
      </w:r>
      <w:r w:rsidR="00722FD1">
        <w:t xml:space="preserve">Начальник </w:t>
      </w:r>
      <w:r w:rsidR="00FE524B" w:rsidRPr="009D6A8C">
        <w:t xml:space="preserve">МКУ «Управление </w:t>
      </w:r>
    </w:p>
    <w:p w:rsidR="00F34C98" w:rsidRPr="009D6A8C" w:rsidRDefault="00C227F4" w:rsidP="00C227F4">
      <w:pPr>
        <w:jc w:val="left"/>
      </w:pPr>
      <w:r>
        <w:t xml:space="preserve">                                                                     </w:t>
      </w:r>
      <w:r w:rsidR="00FE524B" w:rsidRPr="009D6A8C">
        <w:t>культуры, спорта и молодежной</w:t>
      </w:r>
    </w:p>
    <w:p w:rsidR="00F34C98" w:rsidRDefault="00C227F4" w:rsidP="00C227F4">
      <w:pPr>
        <w:jc w:val="left"/>
      </w:pPr>
      <w:r>
        <w:t xml:space="preserve">                                                                     </w:t>
      </w:r>
      <w:r w:rsidR="00F34C98" w:rsidRPr="009D6A8C">
        <w:t>политики» г. Рубцовска</w:t>
      </w:r>
    </w:p>
    <w:p w:rsidR="00F34C98" w:rsidRDefault="00C227F4" w:rsidP="00C227F4">
      <w:pPr>
        <w:jc w:val="left"/>
      </w:pPr>
      <w:r>
        <w:t xml:space="preserve">                                                                     </w:t>
      </w:r>
      <w:r w:rsidR="00F34C98">
        <w:t>М.А. Зорина</w:t>
      </w:r>
    </w:p>
    <w:p w:rsidR="00BB077E" w:rsidRPr="00F3527B" w:rsidRDefault="00BB077E" w:rsidP="007C3553">
      <w:pPr>
        <w:jc w:val="right"/>
        <w:rPr>
          <w:b/>
        </w:rPr>
      </w:pPr>
    </w:p>
    <w:p w:rsidR="00BB077E" w:rsidRPr="00F3527B" w:rsidRDefault="00BB077E" w:rsidP="007C3553">
      <w:pPr>
        <w:jc w:val="right"/>
        <w:rPr>
          <w:b/>
        </w:rPr>
      </w:pPr>
    </w:p>
    <w:p w:rsidR="00BB077E" w:rsidRPr="00F3527B" w:rsidRDefault="00BB077E" w:rsidP="007C3553">
      <w:pPr>
        <w:jc w:val="right"/>
        <w:rPr>
          <w:b/>
        </w:rPr>
      </w:pPr>
    </w:p>
    <w:p w:rsidR="00BB077E" w:rsidRPr="00F3527B" w:rsidRDefault="00BB077E" w:rsidP="007C3553">
      <w:pPr>
        <w:rPr>
          <w:b/>
        </w:rPr>
      </w:pPr>
    </w:p>
    <w:p w:rsidR="00BB077E" w:rsidRPr="00F3527B" w:rsidRDefault="00BB077E" w:rsidP="007C3553">
      <w:pPr>
        <w:rPr>
          <w:b/>
        </w:rPr>
      </w:pPr>
    </w:p>
    <w:p w:rsidR="00BB077E" w:rsidRPr="00F3527B" w:rsidRDefault="00BB077E" w:rsidP="007C3553">
      <w:pPr>
        <w:rPr>
          <w:b/>
        </w:rPr>
      </w:pPr>
    </w:p>
    <w:p w:rsidR="00BB077E" w:rsidRPr="00F3527B" w:rsidRDefault="00BB077E" w:rsidP="007C3553">
      <w:pPr>
        <w:rPr>
          <w:b/>
        </w:rPr>
      </w:pPr>
    </w:p>
    <w:p w:rsidR="00924A28" w:rsidRDefault="00BB077E" w:rsidP="007C35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ТЕКСТОВЫЙ </w:t>
      </w:r>
      <w:r w:rsidRPr="00F3527B">
        <w:rPr>
          <w:b/>
          <w:sz w:val="36"/>
          <w:szCs w:val="36"/>
        </w:rPr>
        <w:t>ОТЧЕТ</w:t>
      </w:r>
      <w:r w:rsidR="00924A28">
        <w:rPr>
          <w:b/>
          <w:sz w:val="36"/>
          <w:szCs w:val="36"/>
        </w:rPr>
        <w:t xml:space="preserve"> </w:t>
      </w:r>
    </w:p>
    <w:p w:rsidR="002926B1" w:rsidRDefault="002926B1" w:rsidP="007C3553">
      <w:pPr>
        <w:rPr>
          <w:b/>
          <w:sz w:val="36"/>
          <w:szCs w:val="36"/>
        </w:rPr>
      </w:pPr>
    </w:p>
    <w:p w:rsidR="002926B1" w:rsidRDefault="002926B1" w:rsidP="007C35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работе </w:t>
      </w:r>
    </w:p>
    <w:p w:rsidR="00BB077E" w:rsidRPr="00F3527B" w:rsidRDefault="002926B1" w:rsidP="007C3553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 учреждения</w:t>
      </w:r>
      <w:r w:rsidR="00924A28">
        <w:rPr>
          <w:b/>
          <w:sz w:val="36"/>
          <w:szCs w:val="36"/>
        </w:rPr>
        <w:t xml:space="preserve"> культуры</w:t>
      </w:r>
    </w:p>
    <w:p w:rsidR="00924A28" w:rsidRDefault="00924A28" w:rsidP="007C35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B077E" w:rsidRPr="00F3527B">
        <w:rPr>
          <w:b/>
          <w:sz w:val="36"/>
          <w:szCs w:val="36"/>
        </w:rPr>
        <w:t xml:space="preserve">«Театр </w:t>
      </w:r>
      <w:r w:rsidR="00D4438D">
        <w:rPr>
          <w:b/>
          <w:sz w:val="36"/>
          <w:szCs w:val="36"/>
        </w:rPr>
        <w:t>кукол</w:t>
      </w:r>
      <w:r w:rsidR="00BB077E" w:rsidRPr="00F3527B">
        <w:rPr>
          <w:b/>
          <w:sz w:val="36"/>
          <w:szCs w:val="36"/>
        </w:rPr>
        <w:t xml:space="preserve"> им. А.К. Брахмана»</w:t>
      </w:r>
      <w:r w:rsidR="00BB077E">
        <w:rPr>
          <w:b/>
          <w:sz w:val="36"/>
          <w:szCs w:val="36"/>
        </w:rPr>
        <w:t xml:space="preserve"> </w:t>
      </w:r>
    </w:p>
    <w:p w:rsidR="002926B1" w:rsidRDefault="00E050A1" w:rsidP="007C3553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="002926B1" w:rsidRPr="00F3527B">
        <w:rPr>
          <w:b/>
          <w:sz w:val="36"/>
          <w:szCs w:val="36"/>
        </w:rPr>
        <w:t xml:space="preserve"> год</w:t>
      </w:r>
    </w:p>
    <w:p w:rsidR="00BB077E" w:rsidRDefault="00BB077E" w:rsidP="007C3553">
      <w:pPr>
        <w:rPr>
          <w:b/>
        </w:rPr>
      </w:pPr>
    </w:p>
    <w:p w:rsidR="00BB077E" w:rsidRDefault="00BB077E" w:rsidP="007C3553">
      <w:pPr>
        <w:rPr>
          <w:b/>
        </w:rPr>
      </w:pPr>
    </w:p>
    <w:p w:rsidR="00BB077E" w:rsidRPr="00F3527B" w:rsidRDefault="00BB077E" w:rsidP="007C3553">
      <w:pPr>
        <w:rPr>
          <w:b/>
        </w:rPr>
      </w:pPr>
    </w:p>
    <w:p w:rsidR="00BB077E" w:rsidRDefault="00BB077E" w:rsidP="007C3553">
      <w:pPr>
        <w:rPr>
          <w:b/>
        </w:rPr>
      </w:pPr>
    </w:p>
    <w:p w:rsidR="00BB077E" w:rsidRPr="00F3527B" w:rsidRDefault="00BB077E" w:rsidP="007C3553">
      <w:pPr>
        <w:rPr>
          <w:b/>
        </w:rPr>
      </w:pPr>
    </w:p>
    <w:p w:rsidR="00BB077E" w:rsidRPr="007676D1" w:rsidRDefault="00BB077E" w:rsidP="007C3553">
      <w:pPr>
        <w:rPr>
          <w:b/>
        </w:rPr>
      </w:pPr>
    </w:p>
    <w:p w:rsidR="003B39A6" w:rsidRDefault="003B39A6" w:rsidP="007C3553">
      <w:pPr>
        <w:rPr>
          <w:b/>
        </w:rPr>
      </w:pPr>
    </w:p>
    <w:p w:rsidR="003B39A6" w:rsidRDefault="003B39A6" w:rsidP="007C3553">
      <w:pPr>
        <w:rPr>
          <w:b/>
        </w:rPr>
      </w:pPr>
    </w:p>
    <w:p w:rsidR="003B39A6" w:rsidRDefault="003B39A6" w:rsidP="007C3553">
      <w:pPr>
        <w:rPr>
          <w:b/>
        </w:rPr>
      </w:pPr>
    </w:p>
    <w:p w:rsidR="003B39A6" w:rsidRDefault="003B39A6" w:rsidP="007C3553">
      <w:pPr>
        <w:rPr>
          <w:b/>
        </w:rPr>
      </w:pPr>
    </w:p>
    <w:p w:rsidR="003B39A6" w:rsidRDefault="003B39A6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7C3553" w:rsidRDefault="007C3553" w:rsidP="007C3553">
      <w:pPr>
        <w:rPr>
          <w:b/>
        </w:rPr>
      </w:pPr>
    </w:p>
    <w:p w:rsidR="008E7509" w:rsidRDefault="008E7509" w:rsidP="007C3553">
      <w:pPr>
        <w:rPr>
          <w:b/>
        </w:rPr>
      </w:pPr>
    </w:p>
    <w:p w:rsidR="008E7509" w:rsidRDefault="008E7509" w:rsidP="007C3553">
      <w:pPr>
        <w:rPr>
          <w:b/>
        </w:rPr>
      </w:pPr>
    </w:p>
    <w:p w:rsidR="008E7509" w:rsidRDefault="008E7509" w:rsidP="007C3553">
      <w:pPr>
        <w:rPr>
          <w:b/>
        </w:rPr>
      </w:pPr>
    </w:p>
    <w:p w:rsidR="008E7509" w:rsidRDefault="008E7509" w:rsidP="007C3553">
      <w:pPr>
        <w:rPr>
          <w:b/>
        </w:rPr>
      </w:pPr>
    </w:p>
    <w:p w:rsidR="008E7509" w:rsidRDefault="008E7509" w:rsidP="007C3553">
      <w:pPr>
        <w:rPr>
          <w:b/>
        </w:rPr>
      </w:pPr>
    </w:p>
    <w:p w:rsidR="00D6699A" w:rsidRDefault="008E7509" w:rsidP="008E7509">
      <w:pPr>
        <w:rPr>
          <w:b/>
        </w:rPr>
      </w:pPr>
      <w:r>
        <w:rPr>
          <w:b/>
        </w:rPr>
        <w:t>г. Рубцовск</w:t>
      </w:r>
    </w:p>
    <w:p w:rsidR="00D6699A" w:rsidRDefault="00D6699A" w:rsidP="007C3553">
      <w:pPr>
        <w:rPr>
          <w:b/>
        </w:rPr>
      </w:pPr>
    </w:p>
    <w:p w:rsidR="00F34C98" w:rsidRPr="007676D1" w:rsidRDefault="00F34C98" w:rsidP="007C3553">
      <w:pPr>
        <w:rPr>
          <w:b/>
        </w:rPr>
      </w:pPr>
    </w:p>
    <w:p w:rsidR="00BB077E" w:rsidRPr="002424AC" w:rsidRDefault="00E04A4A" w:rsidP="002424A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424AC">
        <w:rPr>
          <w:rFonts w:ascii="Times New Roman" w:hAnsi="Times New Roman"/>
          <w:b/>
          <w:sz w:val="28"/>
          <w:szCs w:val="28"/>
        </w:rPr>
        <w:t>А</w:t>
      </w:r>
      <w:r w:rsidR="00BB077E" w:rsidRPr="002424AC">
        <w:rPr>
          <w:rFonts w:ascii="Times New Roman" w:hAnsi="Times New Roman"/>
          <w:b/>
          <w:sz w:val="28"/>
          <w:szCs w:val="28"/>
        </w:rPr>
        <w:t xml:space="preserve">нализ деятельности учреждения </w:t>
      </w:r>
    </w:p>
    <w:p w:rsidR="00842A51" w:rsidRDefault="00842A51" w:rsidP="002424AC">
      <w:pPr>
        <w:ind w:firstLine="708"/>
        <w:jc w:val="both"/>
      </w:pPr>
      <w:r>
        <w:t>Основными направлениями работы Театра к</w:t>
      </w:r>
      <w:r w:rsidR="000E60F5">
        <w:t xml:space="preserve">укол им. А.К. Брахмана </w:t>
      </w:r>
      <w:r>
        <w:t>являются: формирование и поддержание устойчивого интереса детей к театральному искусству, стимулирование детского театрального творчества, развитие творческих способностей и талантов детей, воспитан</w:t>
      </w:r>
      <w:r w:rsidR="00494113">
        <w:t xml:space="preserve">ие духовно-нравственных качеств </w:t>
      </w:r>
      <w:r>
        <w:t xml:space="preserve">средствами театрального искусства, гастрольная деятельность. </w:t>
      </w:r>
    </w:p>
    <w:p w:rsidR="00842A51" w:rsidRDefault="00E050A1" w:rsidP="007C3553">
      <w:pPr>
        <w:ind w:firstLine="708"/>
        <w:jc w:val="both"/>
      </w:pPr>
      <w:r>
        <w:t>2 октября 2020</w:t>
      </w:r>
      <w:r w:rsidR="00984A91">
        <w:t xml:space="preserve"> года </w:t>
      </w:r>
      <w:r w:rsidR="00842A51">
        <w:t xml:space="preserve"> МБУК «Театр ку</w:t>
      </w:r>
      <w:r>
        <w:t>кол им. А.К. Брахмана» открыл 56</w:t>
      </w:r>
      <w:r w:rsidR="00842A51">
        <w:t>-й театральный с</w:t>
      </w:r>
      <w:r w:rsidR="00DB2B0D">
        <w:t>езон премьерой спектакля «Три медведя».</w:t>
      </w:r>
      <w:r w:rsidR="00842A51">
        <w:t xml:space="preserve"> </w:t>
      </w:r>
    </w:p>
    <w:p w:rsidR="007336DA" w:rsidRDefault="00842A51" w:rsidP="007336DA">
      <w:pPr>
        <w:ind w:firstLine="708"/>
        <w:jc w:val="both"/>
      </w:pPr>
      <w:r>
        <w:t>За отчетный период театрального сезона</w:t>
      </w:r>
      <w:r w:rsidR="00DB2B0D">
        <w:t xml:space="preserve"> 2020</w:t>
      </w:r>
      <w:r w:rsidR="00AE260E">
        <w:t xml:space="preserve"> года</w:t>
      </w:r>
      <w:r w:rsidR="00F435B3">
        <w:t xml:space="preserve"> на базе Театра кукол</w:t>
      </w:r>
      <w:r w:rsidR="00DB2B0D">
        <w:t xml:space="preserve"> сыграно 103</w:t>
      </w:r>
      <w:r w:rsidR="007A6E61">
        <w:t xml:space="preserve"> спектакля</w:t>
      </w:r>
      <w:r>
        <w:t xml:space="preserve"> из репертуара театра, среди которых: </w:t>
      </w:r>
      <w:r w:rsidR="00DB2B0D">
        <w:t>«Сказка за сказкой» (реж. А. Воскобойникова)</w:t>
      </w:r>
      <w:r w:rsidR="007A6E61">
        <w:t xml:space="preserve">, «День вежливости» (реж. Е. Малахова), «Домик для улитки» (реж. Е. </w:t>
      </w:r>
      <w:r w:rsidR="004B23DB">
        <w:t>Малахова), «Находчивая Мари</w:t>
      </w:r>
      <w:r w:rsidR="007A6E61">
        <w:t xml:space="preserve">» </w:t>
      </w:r>
      <w:r w:rsidR="007A6E61" w:rsidRPr="00237EB7">
        <w:t>(реж. А. Воскобойникова)</w:t>
      </w:r>
      <w:r w:rsidR="007A6E61" w:rsidRPr="004B23DB">
        <w:rPr>
          <w:b/>
        </w:rPr>
        <w:t>,</w:t>
      </w:r>
      <w:r w:rsidR="007A6E61">
        <w:t xml:space="preserve"> «</w:t>
      </w:r>
      <w:r w:rsidR="007336DA">
        <w:t>К</w:t>
      </w:r>
      <w:r w:rsidR="007A6E61">
        <w:t>расная шапочка» (реж. Р. Джамбекова), «</w:t>
      </w:r>
      <w:r w:rsidR="007336DA">
        <w:t>Приключение Маши» (реж</w:t>
      </w:r>
      <w:r w:rsidR="00DB2B0D">
        <w:t xml:space="preserve">. З. Брахман), </w:t>
      </w:r>
      <w:r w:rsidR="007336DA">
        <w:t xml:space="preserve">«Высоко в горах» (реж. Е. Малахова), </w:t>
      </w:r>
      <w:r w:rsidR="002175D2">
        <w:t>«</w:t>
      </w:r>
      <w:r w:rsidR="007336DA">
        <w:t>Сладк</w:t>
      </w:r>
      <w:r w:rsidR="00DB2B0D">
        <w:t>ая история» (реж. Е. Малахова), «</w:t>
      </w:r>
      <w:r w:rsidR="00EB02CC">
        <w:t xml:space="preserve">Про Федота </w:t>
      </w:r>
      <w:r w:rsidR="00DB2B0D">
        <w:t>стрельца</w:t>
      </w:r>
      <w:r w:rsidR="00EB02CC">
        <w:t xml:space="preserve"> -</w:t>
      </w:r>
      <w:r w:rsidR="00DB2B0D">
        <w:t xml:space="preserve"> удалого моло</w:t>
      </w:r>
      <w:r w:rsidR="00CE151E">
        <w:t xml:space="preserve">дца» (Л. Филатов), </w:t>
      </w:r>
      <w:r w:rsidR="00DB2B0D">
        <w:t>«Сон в новогоднюю ночь» (реж. А. Вос</w:t>
      </w:r>
      <w:r w:rsidR="00CE151E">
        <w:t>кобойникова),</w:t>
      </w:r>
      <w:r w:rsidR="00EB02CC">
        <w:t xml:space="preserve"> «Сказка о рыбаке и рыбке» (А. Пушкин).</w:t>
      </w:r>
    </w:p>
    <w:p w:rsidR="000E2CDD" w:rsidRPr="00237EB7" w:rsidRDefault="00F14F63" w:rsidP="00C100A9">
      <w:pPr>
        <w:ind w:firstLine="708"/>
        <w:jc w:val="both"/>
      </w:pPr>
      <w:r>
        <w:t>Новыми</w:t>
      </w:r>
      <w:r w:rsidR="00707548">
        <w:t xml:space="preserve"> постановками</w:t>
      </w:r>
      <w:r w:rsidR="007932E2">
        <w:t xml:space="preserve"> в 2020</w:t>
      </w:r>
      <w:r w:rsidR="00842A51">
        <w:t xml:space="preserve"> году стал</w:t>
      </w:r>
      <w:r w:rsidR="00707548">
        <w:t>и спектакли</w:t>
      </w:r>
      <w:r w:rsidR="00C4236D">
        <w:t xml:space="preserve">: </w:t>
      </w:r>
      <w:r w:rsidR="007932E2">
        <w:t>«Три медведя» (инсц. Е.Кукушкин)</w:t>
      </w:r>
      <w:r w:rsidR="00CA29D6">
        <w:t>, «</w:t>
      </w:r>
      <w:r w:rsidR="00C87FE5">
        <w:t>Золотой цыпленок» (реж. А Воскобойникова</w:t>
      </w:r>
      <w:r w:rsidR="00CA29D6">
        <w:t>)</w:t>
      </w:r>
      <w:r w:rsidR="004B23DB">
        <w:t xml:space="preserve">. Возобновленный спектакль 2020 года </w:t>
      </w:r>
      <w:r w:rsidR="004B23DB" w:rsidRPr="00237EB7">
        <w:t xml:space="preserve">«Находчивая Мари» (реж. </w:t>
      </w:r>
      <w:r w:rsidR="00237EB7" w:rsidRPr="00237EB7">
        <w:t>А. Воскобойникова)</w:t>
      </w:r>
      <w:r w:rsidR="00237EB7">
        <w:t>.</w:t>
      </w:r>
    </w:p>
    <w:p w:rsidR="002424AC" w:rsidRDefault="002424AC" w:rsidP="002424AC">
      <w:pPr>
        <w:ind w:firstLine="708"/>
        <w:jc w:val="both"/>
        <w:rPr>
          <w:rFonts w:eastAsia="Times New Roman"/>
          <w:b/>
        </w:rPr>
      </w:pPr>
    </w:p>
    <w:p w:rsidR="00335336" w:rsidRDefault="002424AC" w:rsidP="002424AC">
      <w:pPr>
        <w:ind w:firstLine="708"/>
        <w:jc w:val="both"/>
        <w:rPr>
          <w:b/>
        </w:rPr>
      </w:pPr>
      <w:r w:rsidRPr="002424AC">
        <w:rPr>
          <w:b/>
        </w:rPr>
        <w:t>1.1.Материальная база и состояние материальной базы, ремонтные работы</w:t>
      </w:r>
    </w:p>
    <w:p w:rsidR="00430A35" w:rsidRDefault="00430A35" w:rsidP="00430A35">
      <w:pPr>
        <w:ind w:firstLine="708"/>
        <w:jc w:val="both"/>
      </w:pPr>
      <w:r>
        <w:t>В целях улучшения мат</w:t>
      </w:r>
      <w:r w:rsidR="004A1D36">
        <w:t>ериально-технической базы в 2020</w:t>
      </w:r>
      <w:r>
        <w:t xml:space="preserve"> году произведен</w:t>
      </w:r>
      <w:r w:rsidR="0041265C">
        <w:t xml:space="preserve">а установка 16 пластиковых окон, произведен ремонт крыши учреждения, </w:t>
      </w:r>
      <w:r>
        <w:t>приобр</w:t>
      </w:r>
      <w:r w:rsidR="0041265C">
        <w:t>етены: черный кабинет, кресла, скамейки (банкетки), оборудование для малого зала (ширма), профессиональное звуковое оборудование.</w:t>
      </w:r>
    </w:p>
    <w:p w:rsidR="00AC3E8D" w:rsidRDefault="003049EE" w:rsidP="00430A35">
      <w:pPr>
        <w:ind w:firstLine="708"/>
        <w:jc w:val="both"/>
      </w:pPr>
      <w:r>
        <w:t>В рамках муниципальной программы «Формирование современной городской среды» утвержден проект прилегающей территории к МБУК «Театр кукол им. А.К. Брахмана».</w:t>
      </w:r>
    </w:p>
    <w:p w:rsidR="00871211" w:rsidRDefault="00871211" w:rsidP="00871211">
      <w:pPr>
        <w:ind w:left="-851"/>
      </w:pPr>
    </w:p>
    <w:p w:rsidR="002424AC" w:rsidRPr="000E60F5" w:rsidRDefault="002424AC" w:rsidP="002424AC">
      <w:pPr>
        <w:ind w:left="-851"/>
        <w:jc w:val="left"/>
        <w:rPr>
          <w:b/>
        </w:rPr>
      </w:pPr>
      <w:r>
        <w:tab/>
        <w:t xml:space="preserve">                   </w:t>
      </w:r>
      <w:r w:rsidRPr="000E60F5">
        <w:rPr>
          <w:b/>
        </w:rPr>
        <w:t>1.2. Кадры учреждения</w:t>
      </w:r>
    </w:p>
    <w:p w:rsidR="00B21090" w:rsidRDefault="00B21090" w:rsidP="00B21090">
      <w:pPr>
        <w:ind w:firstLine="708"/>
        <w:jc w:val="both"/>
      </w:pPr>
      <w:r w:rsidRPr="00AC3E63">
        <w:t>По штатному расписанию в учреждении 34 единицы. По состоянию на 01.01.2</w:t>
      </w:r>
      <w:r>
        <w:t>021 всего работников 21</w:t>
      </w:r>
      <w:r w:rsidRPr="00AC3E63">
        <w:t xml:space="preserve"> человек (ш</w:t>
      </w:r>
      <w:r>
        <w:t>тат укомплектован, но есть необходимость в артистах с профильным образованием</w:t>
      </w:r>
      <w:r w:rsidRPr="00AC3E63">
        <w:t>, сотрудники работают на 1,5 ставки или исполняют обязанности по другой должности).  Из числа специал</w:t>
      </w:r>
      <w:r>
        <w:t>истов высшее образование имеют 4 человека, 4</w:t>
      </w:r>
      <w:r w:rsidRPr="00AC3E63">
        <w:t xml:space="preserve"> – среднее профессиональное образование. </w:t>
      </w:r>
    </w:p>
    <w:p w:rsidR="000E60F5" w:rsidRDefault="000E60F5" w:rsidP="00B21090">
      <w:pPr>
        <w:ind w:firstLine="708"/>
        <w:jc w:val="both"/>
      </w:pPr>
    </w:p>
    <w:p w:rsidR="000E60F5" w:rsidRDefault="000E60F5" w:rsidP="00B21090">
      <w:pPr>
        <w:ind w:firstLine="708"/>
        <w:jc w:val="both"/>
        <w:rPr>
          <w:b/>
        </w:rPr>
      </w:pPr>
      <w:r w:rsidRPr="000E60F5">
        <w:rPr>
          <w:b/>
        </w:rPr>
        <w:t>1.3. Наличие муниципального задания и выполнение муниципального задания</w:t>
      </w:r>
    </w:p>
    <w:p w:rsidR="00F82195" w:rsidRDefault="00F82195" w:rsidP="00B21090">
      <w:pPr>
        <w:ind w:firstLine="708"/>
        <w:jc w:val="both"/>
      </w:pPr>
      <w:r>
        <w:lastRenderedPageBreak/>
        <w:t xml:space="preserve">По муниципальному заданию в 2020 году наименование муниципальной услуги – показ (организация показа) спектаклей (театральных постановок) – 5. </w:t>
      </w:r>
    </w:p>
    <w:p w:rsidR="00F82195" w:rsidRPr="00F82195" w:rsidRDefault="00F82195" w:rsidP="00B21090">
      <w:pPr>
        <w:ind w:firstLine="708"/>
        <w:jc w:val="both"/>
      </w:pPr>
      <w:r>
        <w:t>В связи с эпидемиологической обстановкой и временным прекращением деятельности учреждения осуществлены постановки 2 новых спектаклей и 1 возобновленного.</w:t>
      </w:r>
    </w:p>
    <w:p w:rsidR="002424AC" w:rsidRDefault="002424AC" w:rsidP="00FA502C">
      <w:pPr>
        <w:jc w:val="both"/>
      </w:pPr>
    </w:p>
    <w:p w:rsidR="00F022BE" w:rsidRDefault="00F022BE" w:rsidP="00F022BE">
      <w:pPr>
        <w:ind w:left="-851"/>
        <w:jc w:val="left"/>
        <w:rPr>
          <w:b/>
        </w:rPr>
      </w:pPr>
      <w:r>
        <w:tab/>
      </w:r>
      <w:r>
        <w:tab/>
      </w:r>
      <w:r>
        <w:tab/>
      </w:r>
      <w:r w:rsidRPr="00F022BE">
        <w:rPr>
          <w:b/>
        </w:rPr>
        <w:t xml:space="preserve">1.4. Анализ основных показателей деятельности учреждения за </w:t>
      </w:r>
    </w:p>
    <w:p w:rsidR="002424AC" w:rsidRDefault="00F022BE" w:rsidP="00F022BE">
      <w:pPr>
        <w:ind w:left="-851"/>
        <w:jc w:val="left"/>
        <w:rPr>
          <w:b/>
        </w:rPr>
      </w:pPr>
      <w:r>
        <w:rPr>
          <w:b/>
        </w:rPr>
        <w:t xml:space="preserve">           </w:t>
      </w:r>
      <w:r w:rsidRPr="00F022BE">
        <w:rPr>
          <w:b/>
        </w:rPr>
        <w:t>2020</w:t>
      </w:r>
      <w:r>
        <w:rPr>
          <w:b/>
        </w:rPr>
        <w:t xml:space="preserve"> </w:t>
      </w:r>
      <w:r w:rsidRPr="00F022BE">
        <w:rPr>
          <w:b/>
        </w:rPr>
        <w:t>год</w:t>
      </w:r>
    </w:p>
    <w:p w:rsidR="00C9506A" w:rsidRDefault="00C9506A" w:rsidP="00C9506A">
      <w:pPr>
        <w:ind w:firstLine="708"/>
        <w:jc w:val="both"/>
      </w:pPr>
      <w:r>
        <w:t>В</w:t>
      </w:r>
      <w:r w:rsidRPr="002424AC">
        <w:t xml:space="preserve"> 2020 го</w:t>
      </w:r>
      <w:r>
        <w:t xml:space="preserve">ду Театром кукол сыграно 103 спектакля, </w:t>
      </w:r>
      <w:r w:rsidRPr="002424AC">
        <w:t>ч</w:t>
      </w:r>
      <w:r>
        <w:t xml:space="preserve">исло посещений </w:t>
      </w:r>
      <w:r w:rsidRPr="002424AC">
        <w:t xml:space="preserve">на платной основе </w:t>
      </w:r>
      <w:r>
        <w:t>составляет</w:t>
      </w:r>
      <w:r w:rsidRPr="002424AC">
        <w:t xml:space="preserve"> 4788.</w:t>
      </w:r>
    </w:p>
    <w:p w:rsidR="00483E2D" w:rsidRDefault="00C9506A" w:rsidP="00C9506A">
      <w:pPr>
        <w:ind w:firstLine="708"/>
        <w:jc w:val="both"/>
      </w:pPr>
      <w:r>
        <w:t xml:space="preserve">Основными мероприятиями в рамках Года памяти и славы стали:  </w:t>
      </w:r>
      <w:r w:rsidR="00483E2D">
        <w:t>участие во Всероссийских акциях</w:t>
      </w:r>
      <w:r>
        <w:t>: «Слово Памяти», «Окна Победы», «Песни, с которыми мы победили»</w:t>
      </w:r>
      <w:r w:rsidR="00483E2D">
        <w:t xml:space="preserve">, «Лучи Победы», «Пазл Победы». </w:t>
      </w:r>
    </w:p>
    <w:p w:rsidR="00C9506A" w:rsidRDefault="00483E2D" w:rsidP="00C9506A">
      <w:pPr>
        <w:ind w:firstLine="708"/>
        <w:jc w:val="both"/>
      </w:pPr>
      <w:r>
        <w:t>Театр кукол принял участие в акции «Ночь искусств».</w:t>
      </w:r>
    </w:p>
    <w:p w:rsidR="00483E2D" w:rsidRDefault="00483E2D" w:rsidP="00C9506A">
      <w:pPr>
        <w:ind w:firstLine="708"/>
        <w:jc w:val="both"/>
      </w:pPr>
      <w:r>
        <w:t>В августе 2020 года учреждение стало победителем гранта Городского благотворительного фонда «Развитие» с проектом «Уютный театр для детей». На выделенные средства организована фотогалерея «Театр для всех» и проведены косметические работы в зрительном зале.</w:t>
      </w:r>
    </w:p>
    <w:p w:rsidR="00483E2D" w:rsidRDefault="00483E2D" w:rsidP="00C9506A">
      <w:pPr>
        <w:ind w:firstLine="708"/>
        <w:jc w:val="both"/>
      </w:pPr>
      <w:r>
        <w:t>В рамках 55-летия Театра кукол организован дистанционный конкурс «У театра кукол юбилей, поздравляйте нас скорей!»</w:t>
      </w:r>
      <w:r w:rsidR="0080759B">
        <w:t>, в котором приняли юные жители города Рубцовска.</w:t>
      </w:r>
    </w:p>
    <w:p w:rsidR="0080759B" w:rsidRDefault="0080759B" w:rsidP="00C9506A">
      <w:pPr>
        <w:ind w:firstLine="708"/>
        <w:jc w:val="both"/>
      </w:pPr>
      <w:r>
        <w:t xml:space="preserve"> Театр к</w:t>
      </w:r>
      <w:r w:rsidR="00214DAC">
        <w:t>укол им. А.К. Брахмана принимает</w:t>
      </w:r>
      <w:r>
        <w:t xml:space="preserve"> участие в наци</w:t>
      </w:r>
      <w:r w:rsidR="006A6405">
        <w:t>ональном проекте</w:t>
      </w:r>
      <w:r>
        <w:t xml:space="preserve"> «Культура»</w:t>
      </w:r>
      <w:r w:rsidR="006A6405">
        <w:t>. В рамках участия в проекте</w:t>
      </w:r>
      <w:r>
        <w:t xml:space="preserve"> достигнуты следующие показатели:</w:t>
      </w:r>
    </w:p>
    <w:p w:rsidR="0080759B" w:rsidRDefault="0080759B" w:rsidP="00C9506A">
      <w:pPr>
        <w:ind w:firstLine="708"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0759B" w:rsidTr="0080759B">
        <w:tc>
          <w:tcPr>
            <w:tcW w:w="3190" w:type="dxa"/>
          </w:tcPr>
          <w:p w:rsidR="0080759B" w:rsidRPr="00C9015B" w:rsidRDefault="0080759B" w:rsidP="00C95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15B">
              <w:rPr>
                <w:rFonts w:ascii="Times New Roman" w:hAnsi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3190" w:type="dxa"/>
          </w:tcPr>
          <w:p w:rsidR="0080759B" w:rsidRDefault="00C9015B" w:rsidP="00C901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0759B" w:rsidRPr="00C9015B">
              <w:rPr>
                <w:rFonts w:ascii="Times New Roman" w:hAnsi="Times New Roman"/>
                <w:sz w:val="28"/>
                <w:szCs w:val="28"/>
              </w:rPr>
              <w:t>лановый показатель</w:t>
            </w:r>
          </w:p>
          <w:p w:rsidR="00C9015B" w:rsidRPr="00C9015B" w:rsidRDefault="00BE3E15" w:rsidP="00C901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 зрителей</w:t>
            </w:r>
            <w:r w:rsidR="00C9015B" w:rsidRPr="00C901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0759B" w:rsidRDefault="0080759B" w:rsidP="00C901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15B">
              <w:rPr>
                <w:rFonts w:ascii="Times New Roman" w:hAnsi="Times New Roman"/>
                <w:sz w:val="28"/>
                <w:szCs w:val="28"/>
              </w:rPr>
              <w:t>Достигнутый показатель</w:t>
            </w:r>
          </w:p>
          <w:p w:rsidR="00C9015B" w:rsidRPr="00C9015B" w:rsidRDefault="00BE3E15" w:rsidP="00C901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 зрителей</w:t>
            </w:r>
            <w:r w:rsidR="00C9015B" w:rsidRPr="00C901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015B" w:rsidTr="0080759B">
        <w:tc>
          <w:tcPr>
            <w:tcW w:w="3190" w:type="dxa"/>
          </w:tcPr>
          <w:p w:rsidR="00C9015B" w:rsidRPr="00C9015B" w:rsidRDefault="00C9015B" w:rsidP="00C95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15B">
              <w:rPr>
                <w:rFonts w:ascii="Times New Roman" w:hAnsi="Times New Roman"/>
                <w:sz w:val="28"/>
                <w:szCs w:val="28"/>
              </w:rPr>
              <w:t>«Культура»</w:t>
            </w:r>
          </w:p>
        </w:tc>
        <w:tc>
          <w:tcPr>
            <w:tcW w:w="3190" w:type="dxa"/>
          </w:tcPr>
          <w:p w:rsidR="00C9015B" w:rsidRPr="006A6405" w:rsidRDefault="006A6405" w:rsidP="00C95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05">
              <w:rPr>
                <w:rFonts w:ascii="Times New Roman" w:hAnsi="Times New Roman"/>
                <w:sz w:val="28"/>
                <w:szCs w:val="28"/>
              </w:rPr>
              <w:t>2905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C9015B" w:rsidRPr="00C9015B" w:rsidRDefault="00C9015B" w:rsidP="00C95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15B">
              <w:rPr>
                <w:rFonts w:ascii="Times New Roman" w:hAnsi="Times New Roman"/>
                <w:sz w:val="28"/>
                <w:szCs w:val="28"/>
              </w:rPr>
              <w:t>4788 чел.</w:t>
            </w:r>
          </w:p>
        </w:tc>
      </w:tr>
    </w:tbl>
    <w:p w:rsidR="0080759B" w:rsidRDefault="0080759B" w:rsidP="00C9506A">
      <w:pPr>
        <w:ind w:firstLine="708"/>
        <w:jc w:val="both"/>
      </w:pPr>
    </w:p>
    <w:p w:rsidR="00070523" w:rsidRDefault="00070523" w:rsidP="00F022BE">
      <w:pPr>
        <w:ind w:left="-851"/>
        <w:jc w:val="left"/>
        <w:rPr>
          <w:b/>
        </w:rPr>
      </w:pPr>
    </w:p>
    <w:p w:rsidR="00F022BE" w:rsidRPr="00CA1E77" w:rsidRDefault="00CA1E77" w:rsidP="00CA1E77">
      <w:pPr>
        <w:ind w:left="-851"/>
        <w:jc w:val="left"/>
        <w:rPr>
          <w:b/>
        </w:rPr>
      </w:pPr>
      <w:r>
        <w:rPr>
          <w:b/>
        </w:rPr>
        <w:tab/>
      </w:r>
    </w:p>
    <w:p w:rsidR="00871211" w:rsidRDefault="00871211" w:rsidP="00871211">
      <w:pPr>
        <w:ind w:left="-851"/>
      </w:pPr>
      <w:r w:rsidRPr="00F06B0D">
        <w:t>Анализ осн</w:t>
      </w:r>
      <w:r>
        <w:t xml:space="preserve">овных показателей деятельности </w:t>
      </w:r>
    </w:p>
    <w:p w:rsidR="00871211" w:rsidRPr="00F06B0D" w:rsidRDefault="00871211" w:rsidP="00871211">
      <w:pPr>
        <w:ind w:left="-851"/>
      </w:pPr>
      <w:r>
        <w:t>МБУК «Театр кукол им. А.К. Брахмана»</w:t>
      </w:r>
    </w:p>
    <w:p w:rsidR="00871211" w:rsidRPr="00F06B0D" w:rsidRDefault="00871211" w:rsidP="00871211">
      <w:pPr>
        <w:ind w:left="-851" w:firstLine="1134"/>
        <w:rPr>
          <w:color w:val="FF000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1134"/>
        <w:gridCol w:w="1559"/>
        <w:gridCol w:w="1559"/>
        <w:gridCol w:w="3119"/>
      </w:tblGrid>
      <w:tr w:rsidR="00755FE7" w:rsidRPr="00B13689" w:rsidTr="00D76070">
        <w:tc>
          <w:tcPr>
            <w:tcW w:w="2269" w:type="dxa"/>
          </w:tcPr>
          <w:p w:rsidR="00755FE7" w:rsidRPr="00B13689" w:rsidRDefault="00755FE7" w:rsidP="00703CE8">
            <w:r w:rsidRPr="00B13689">
              <w:t>Показатель</w:t>
            </w:r>
          </w:p>
        </w:tc>
        <w:tc>
          <w:tcPr>
            <w:tcW w:w="1134" w:type="dxa"/>
          </w:tcPr>
          <w:p w:rsidR="00755FE7" w:rsidRPr="00B13689" w:rsidRDefault="00755FE7" w:rsidP="00703CE8">
            <w:r w:rsidRPr="00B13689">
              <w:t>Ед.</w:t>
            </w:r>
          </w:p>
          <w:p w:rsidR="00755FE7" w:rsidRPr="00B13689" w:rsidRDefault="00755FE7" w:rsidP="00703CE8">
            <w:r w:rsidRPr="00B13689">
              <w:t>изм.</w:t>
            </w:r>
          </w:p>
        </w:tc>
        <w:tc>
          <w:tcPr>
            <w:tcW w:w="1559" w:type="dxa"/>
          </w:tcPr>
          <w:p w:rsidR="00755FE7" w:rsidRPr="00B13689" w:rsidRDefault="00755FE7" w:rsidP="00426DB0">
            <w:pPr>
              <w:jc w:val="both"/>
            </w:pPr>
            <w:r>
              <w:t xml:space="preserve">  2019 год</w:t>
            </w:r>
          </w:p>
          <w:p w:rsidR="00755FE7" w:rsidRPr="00B13689" w:rsidRDefault="00755FE7" w:rsidP="00703CE8">
            <w:pPr>
              <w:jc w:val="both"/>
            </w:pPr>
          </w:p>
        </w:tc>
        <w:tc>
          <w:tcPr>
            <w:tcW w:w="1559" w:type="dxa"/>
          </w:tcPr>
          <w:p w:rsidR="00755FE7" w:rsidRDefault="00755FE7" w:rsidP="00703CE8">
            <w:pPr>
              <w:jc w:val="both"/>
            </w:pPr>
            <w:r>
              <w:t xml:space="preserve">  2020</w:t>
            </w:r>
            <w:r w:rsidRPr="00B13689">
              <w:t xml:space="preserve"> год</w:t>
            </w:r>
          </w:p>
          <w:p w:rsidR="00755FE7" w:rsidRPr="00B13689" w:rsidRDefault="00755FE7" w:rsidP="00703CE8">
            <w:pPr>
              <w:jc w:val="both"/>
            </w:pPr>
            <w:r>
              <w:t>*</w:t>
            </w:r>
          </w:p>
        </w:tc>
        <w:tc>
          <w:tcPr>
            <w:tcW w:w="3119" w:type="dxa"/>
          </w:tcPr>
          <w:p w:rsidR="00755FE7" w:rsidRPr="00B13689" w:rsidRDefault="00755FE7" w:rsidP="00703CE8">
            <w:r>
              <w:t>И</w:t>
            </w:r>
            <w:r w:rsidRPr="00B13689">
              <w:t xml:space="preserve">зменение в </w:t>
            </w:r>
            <w:r>
              <w:t>2020</w:t>
            </w:r>
            <w:r w:rsidRPr="00B13689">
              <w:t xml:space="preserve"> г. по отношению к </w:t>
            </w:r>
            <w:r>
              <w:t>2019</w:t>
            </w:r>
            <w:r w:rsidRPr="00B13689">
              <w:t xml:space="preserve"> г.</w:t>
            </w:r>
          </w:p>
        </w:tc>
      </w:tr>
      <w:tr w:rsidR="00755FE7" w:rsidRPr="00B13689" w:rsidTr="00D76070">
        <w:tc>
          <w:tcPr>
            <w:tcW w:w="2269" w:type="dxa"/>
          </w:tcPr>
          <w:p w:rsidR="00755FE7" w:rsidRPr="00B13689" w:rsidRDefault="00755FE7" w:rsidP="00703CE8">
            <w:r w:rsidRPr="00B13689">
              <w:t xml:space="preserve">Мероприятия (спектакли, концерты, творческие вечера и т.п.) </w:t>
            </w:r>
            <w:r>
              <w:t xml:space="preserve">проведенные силами театра </w:t>
            </w:r>
          </w:p>
        </w:tc>
        <w:tc>
          <w:tcPr>
            <w:tcW w:w="1134" w:type="dxa"/>
          </w:tcPr>
          <w:p w:rsidR="00755FE7" w:rsidRPr="00B13689" w:rsidRDefault="00755FE7" w:rsidP="00703CE8"/>
          <w:p w:rsidR="00755FE7" w:rsidRPr="00B13689" w:rsidRDefault="00755FE7" w:rsidP="00703CE8">
            <w:r w:rsidRPr="00B13689">
              <w:t>ед.</w:t>
            </w:r>
          </w:p>
        </w:tc>
        <w:tc>
          <w:tcPr>
            <w:tcW w:w="1559" w:type="dxa"/>
          </w:tcPr>
          <w:p w:rsidR="00755FE7" w:rsidRPr="00BF2BB8" w:rsidRDefault="00755FE7" w:rsidP="00703CE8">
            <w:pPr>
              <w:rPr>
                <w:sz w:val="26"/>
                <w:szCs w:val="26"/>
              </w:rPr>
            </w:pPr>
          </w:p>
          <w:p w:rsidR="00755FE7" w:rsidRPr="00BF2BB8" w:rsidRDefault="00755FE7" w:rsidP="00703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559" w:type="dxa"/>
          </w:tcPr>
          <w:p w:rsidR="00755FE7" w:rsidRDefault="00755FE7" w:rsidP="00703CE8"/>
          <w:p w:rsidR="00755FE7" w:rsidRPr="00B13689" w:rsidRDefault="00755FE7" w:rsidP="00703CE8">
            <w:r>
              <w:t>103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5FE7" w:rsidRDefault="00755FE7" w:rsidP="00703CE8"/>
          <w:p w:rsidR="00755FE7" w:rsidRPr="00B13689" w:rsidRDefault="00755FE7" w:rsidP="00703CE8">
            <w:r>
              <w:t>95</w:t>
            </w:r>
          </w:p>
        </w:tc>
      </w:tr>
      <w:tr w:rsidR="00755FE7" w:rsidRPr="00B13689" w:rsidTr="00D76070">
        <w:tc>
          <w:tcPr>
            <w:tcW w:w="2269" w:type="dxa"/>
          </w:tcPr>
          <w:p w:rsidR="00755FE7" w:rsidRPr="00B13689" w:rsidRDefault="00755FE7" w:rsidP="00C100A9">
            <w:r w:rsidRPr="00B13689">
              <w:t>в том числе для детей</w:t>
            </w:r>
          </w:p>
        </w:tc>
        <w:tc>
          <w:tcPr>
            <w:tcW w:w="1134" w:type="dxa"/>
          </w:tcPr>
          <w:p w:rsidR="00755FE7" w:rsidRPr="00B13689" w:rsidRDefault="00755FE7" w:rsidP="00703CE8">
            <w:r w:rsidRPr="00B13689">
              <w:t>ед.</w:t>
            </w:r>
          </w:p>
        </w:tc>
        <w:tc>
          <w:tcPr>
            <w:tcW w:w="1559" w:type="dxa"/>
          </w:tcPr>
          <w:p w:rsidR="00755FE7" w:rsidRPr="00BF2BB8" w:rsidRDefault="00755FE7" w:rsidP="00703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559" w:type="dxa"/>
          </w:tcPr>
          <w:p w:rsidR="00755FE7" w:rsidRPr="00B13689" w:rsidRDefault="00755FE7" w:rsidP="00703CE8">
            <w:r>
              <w:t>103</w:t>
            </w:r>
          </w:p>
        </w:tc>
        <w:tc>
          <w:tcPr>
            <w:tcW w:w="3119" w:type="dxa"/>
          </w:tcPr>
          <w:p w:rsidR="00755FE7" w:rsidRPr="00B13689" w:rsidRDefault="00755FE7" w:rsidP="00703CE8">
            <w:r>
              <w:t>95</w:t>
            </w:r>
          </w:p>
        </w:tc>
      </w:tr>
      <w:tr w:rsidR="00755FE7" w:rsidRPr="00B13689" w:rsidTr="00D76070">
        <w:tc>
          <w:tcPr>
            <w:tcW w:w="2269" w:type="dxa"/>
          </w:tcPr>
          <w:p w:rsidR="00755FE7" w:rsidRPr="00B13689" w:rsidRDefault="00755FE7" w:rsidP="00703CE8">
            <w:r w:rsidRPr="00B13689">
              <w:lastRenderedPageBreak/>
              <w:t>Число зрителей,</w:t>
            </w:r>
          </w:p>
          <w:p w:rsidR="00755FE7" w:rsidRPr="00B13689" w:rsidRDefault="00755FE7" w:rsidP="00703CE8">
            <w:r w:rsidRPr="00B13689">
              <w:t>всего</w:t>
            </w:r>
          </w:p>
        </w:tc>
        <w:tc>
          <w:tcPr>
            <w:tcW w:w="1134" w:type="dxa"/>
          </w:tcPr>
          <w:p w:rsidR="00755FE7" w:rsidRPr="00B13689" w:rsidRDefault="00755FE7" w:rsidP="00703CE8">
            <w:r w:rsidRPr="00B13689">
              <w:t>тыс. чел.</w:t>
            </w:r>
          </w:p>
        </w:tc>
        <w:tc>
          <w:tcPr>
            <w:tcW w:w="1559" w:type="dxa"/>
          </w:tcPr>
          <w:p w:rsidR="00755FE7" w:rsidRPr="00BF2BB8" w:rsidRDefault="00755FE7" w:rsidP="00BF1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10,8</w:t>
            </w:r>
          </w:p>
        </w:tc>
        <w:tc>
          <w:tcPr>
            <w:tcW w:w="1559" w:type="dxa"/>
          </w:tcPr>
          <w:p w:rsidR="00755FE7" w:rsidRPr="00B13689" w:rsidRDefault="00755FE7" w:rsidP="00BF17A8">
            <w:pPr>
              <w:jc w:val="both"/>
            </w:pPr>
            <w:r>
              <w:t xml:space="preserve">     6,7</w:t>
            </w:r>
          </w:p>
        </w:tc>
        <w:tc>
          <w:tcPr>
            <w:tcW w:w="3119" w:type="dxa"/>
          </w:tcPr>
          <w:p w:rsidR="00755FE7" w:rsidRDefault="00755FE7" w:rsidP="00703CE8">
            <w:r>
              <w:t>4,1</w:t>
            </w:r>
          </w:p>
          <w:p w:rsidR="00755FE7" w:rsidRPr="00B13689" w:rsidRDefault="00755FE7" w:rsidP="00703CE8"/>
        </w:tc>
      </w:tr>
    </w:tbl>
    <w:p w:rsidR="00871211" w:rsidRPr="00AB1F8A" w:rsidRDefault="00871211" w:rsidP="00426DB0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AB1F8A">
        <w:rPr>
          <w:sz w:val="22"/>
          <w:szCs w:val="22"/>
        </w:rPr>
        <w:t>в 20</w:t>
      </w:r>
      <w:r w:rsidR="00426DB0">
        <w:rPr>
          <w:sz w:val="22"/>
          <w:szCs w:val="22"/>
        </w:rPr>
        <w:t>20</w:t>
      </w:r>
      <w:r>
        <w:t xml:space="preserve"> </w:t>
      </w:r>
      <w:r w:rsidRPr="00AB1F8A">
        <w:rPr>
          <w:sz w:val="22"/>
          <w:szCs w:val="22"/>
        </w:rPr>
        <w:t>году</w:t>
      </w:r>
      <w:r>
        <w:rPr>
          <w:sz w:val="22"/>
          <w:szCs w:val="22"/>
        </w:rPr>
        <w:t xml:space="preserve"> показатели выполнены не в полном объеме в связи с </w:t>
      </w:r>
      <w:r w:rsidR="00426DB0">
        <w:rPr>
          <w:sz w:val="22"/>
          <w:szCs w:val="22"/>
        </w:rPr>
        <w:t>эпидемиологической обстановкой</w:t>
      </w:r>
    </w:p>
    <w:p w:rsidR="00871211" w:rsidRPr="003A392F" w:rsidRDefault="00871211" w:rsidP="00253358">
      <w:pPr>
        <w:ind w:firstLine="708"/>
        <w:jc w:val="both"/>
      </w:pPr>
    </w:p>
    <w:p w:rsidR="00430A35" w:rsidRPr="009F6504" w:rsidRDefault="00430A35" w:rsidP="003A392F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F6504">
        <w:rPr>
          <w:rFonts w:ascii="Times New Roman" w:hAnsi="Times New Roman"/>
          <w:b/>
          <w:sz w:val="28"/>
          <w:szCs w:val="28"/>
        </w:rPr>
        <w:t>Продвижение предоставляемых услуг учреждением культуры до потребителя</w:t>
      </w:r>
    </w:p>
    <w:p w:rsidR="00430A35" w:rsidRPr="003A392F" w:rsidRDefault="00430A35" w:rsidP="00430A35">
      <w:pPr>
        <w:ind w:firstLine="709"/>
        <w:jc w:val="both"/>
      </w:pPr>
      <w:r w:rsidRPr="003A392F">
        <w:t xml:space="preserve">С целью продвижения предоставляемых услуг МБУК «Театр  кукол им. А.К. Брахмана» сотрудничает со средствами массовой информации. Информационные статьи о проводимых мероприятиях публикуются в городских газетах «Местное время», «РТВ-3 представляет», в журнале и на сайте «Браво, Рубцовск!» МКУ «Управление культуры, спорта и молодежной политики» г. Рубцовска. </w:t>
      </w:r>
    </w:p>
    <w:p w:rsidR="00430A35" w:rsidRPr="003A392F" w:rsidRDefault="00430A35" w:rsidP="003A392F">
      <w:pPr>
        <w:ind w:firstLine="709"/>
        <w:jc w:val="both"/>
      </w:pPr>
      <w:r w:rsidRPr="003A392F">
        <w:t>Находится в рабочем режиме сайт Театра кукол http://kt22.ru/, где постоянно обновляется информация о прошедших спектаклях, анонсируются предстоящие спектакли и театрализованные программы.</w:t>
      </w:r>
      <w:r w:rsidR="003A392F" w:rsidRPr="003A392F">
        <w:t xml:space="preserve"> Заключен договор на обслуживание сайта с ИП Кострикин А.В. </w:t>
      </w:r>
    </w:p>
    <w:p w:rsidR="00430A35" w:rsidRPr="003A392F" w:rsidRDefault="00430A35" w:rsidP="00430A35">
      <w:pPr>
        <w:ind w:firstLine="709"/>
        <w:jc w:val="both"/>
      </w:pPr>
      <w:r w:rsidRPr="003A392F">
        <w:t xml:space="preserve">Заключено Соглашение об информационном партнерстве с ООО «ВЕСЬ РУБЦОВСК», согласно которому обеспечивается информационное сопровождение деятельности Театра кукол им. А.К.Брахмана на страницах интернет - ресурсов, принадлежащих  «ВЕСЬ РУБЦОВСК». Основанием информационного сопровождения являются совместно разработанные медиа - планы в отношении публикаций информационных материалов. </w:t>
      </w:r>
    </w:p>
    <w:p w:rsidR="004A1D36" w:rsidRDefault="004A1D36" w:rsidP="004A1D36">
      <w:pPr>
        <w:jc w:val="both"/>
      </w:pPr>
    </w:p>
    <w:p w:rsidR="004A1D36" w:rsidRDefault="004A1D36" w:rsidP="004A1D36">
      <w:pPr>
        <w:numPr>
          <w:ilvl w:val="0"/>
          <w:numId w:val="6"/>
        </w:numPr>
        <w:ind w:left="0" w:firstLine="0"/>
        <w:rPr>
          <w:b/>
        </w:rPr>
      </w:pPr>
      <w:r w:rsidRPr="007753A7">
        <w:rPr>
          <w:b/>
        </w:rPr>
        <w:t>Привлечение</w:t>
      </w:r>
      <w:r>
        <w:rPr>
          <w:b/>
        </w:rPr>
        <w:t xml:space="preserve"> и использование</w:t>
      </w:r>
      <w:r w:rsidRPr="007753A7">
        <w:rPr>
          <w:b/>
        </w:rPr>
        <w:t xml:space="preserve"> внебюджетных средств </w:t>
      </w:r>
    </w:p>
    <w:p w:rsidR="004A1D36" w:rsidRDefault="004A1D36" w:rsidP="004A1D36">
      <w:pPr>
        <w:rPr>
          <w:b/>
        </w:rPr>
      </w:pPr>
    </w:p>
    <w:p w:rsidR="004A1D36" w:rsidRDefault="004A1D36" w:rsidP="004A1D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2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качестве источников привлечения внебюджетных средств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использованы</w:t>
      </w:r>
      <w:r w:rsidRPr="001152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виды деятельности:</w:t>
      </w:r>
      <w:r w:rsidRPr="001807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получение Гр</w:t>
      </w:r>
      <w:r w:rsidR="00DA136A">
        <w:rPr>
          <w:rFonts w:ascii="Times New Roman" w:hAnsi="Times New Roman"/>
          <w:sz w:val="28"/>
          <w:szCs w:val="28"/>
          <w:lang w:eastAsia="ru-RU"/>
        </w:rPr>
        <w:t>анта ГБФ «Развитие» (проект «Уютный театр для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»), </w:t>
      </w:r>
      <w:r w:rsidR="00DA136A">
        <w:rPr>
          <w:rFonts w:ascii="Times New Roman" w:hAnsi="Times New Roman"/>
          <w:sz w:val="28"/>
          <w:szCs w:val="28"/>
          <w:lang w:eastAsia="ru-RU"/>
        </w:rPr>
        <w:t>показ спектаклей,</w:t>
      </w:r>
      <w:r w:rsidR="006859D5">
        <w:rPr>
          <w:rFonts w:ascii="Times New Roman" w:hAnsi="Times New Roman"/>
          <w:sz w:val="28"/>
          <w:szCs w:val="28"/>
          <w:lang w:eastAsia="ru-RU"/>
        </w:rPr>
        <w:t xml:space="preserve"> аренда помещений, возмещение фонда социального страхования.</w:t>
      </w:r>
    </w:p>
    <w:p w:rsidR="004A1D36" w:rsidRDefault="004A1D36" w:rsidP="004A1D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D36" w:rsidRDefault="004F4962" w:rsidP="004A1D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</w:t>
      </w:r>
      <w:r w:rsidR="004A1D36">
        <w:rPr>
          <w:rFonts w:ascii="Times New Roman" w:hAnsi="Times New Roman"/>
          <w:sz w:val="28"/>
          <w:szCs w:val="28"/>
          <w:lang w:eastAsia="ru-RU"/>
        </w:rPr>
        <w:t xml:space="preserve"> привлечение</w:t>
      </w:r>
      <w:r w:rsidR="004A1D36" w:rsidRPr="00180702">
        <w:rPr>
          <w:rFonts w:ascii="Times New Roman" w:hAnsi="Times New Roman"/>
          <w:sz w:val="28"/>
          <w:szCs w:val="28"/>
          <w:lang w:eastAsia="ru-RU"/>
        </w:rPr>
        <w:t xml:space="preserve"> внебюджетных средств</w:t>
      </w:r>
      <w:r w:rsidR="004A1D36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340"/>
      </w:tblGrid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jc w:val="both"/>
            </w:pPr>
            <w:r w:rsidRPr="00156B37">
              <w:t>№ п/п</w:t>
            </w:r>
          </w:p>
        </w:tc>
        <w:tc>
          <w:tcPr>
            <w:tcW w:w="6480" w:type="dxa"/>
          </w:tcPr>
          <w:p w:rsidR="004A1D36" w:rsidRPr="00156B37" w:rsidRDefault="004A1D36" w:rsidP="00A330A4">
            <w:r w:rsidRPr="00156B37">
              <w:t>Наименование расходов</w:t>
            </w:r>
          </w:p>
        </w:tc>
        <w:tc>
          <w:tcPr>
            <w:tcW w:w="2340" w:type="dxa"/>
          </w:tcPr>
          <w:p w:rsidR="004A1D36" w:rsidRPr="00156B37" w:rsidRDefault="004A1D36" w:rsidP="00A330A4">
            <w:r w:rsidRPr="00156B37">
              <w:t>Сумма</w:t>
            </w:r>
          </w:p>
          <w:p w:rsidR="004A1D36" w:rsidRPr="00156B37" w:rsidRDefault="004A1D36" w:rsidP="00A330A4">
            <w:r w:rsidRPr="00156B37">
              <w:t>(тысяч рублей)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>
              <w:t xml:space="preserve">Показ спектаклей </w:t>
            </w:r>
          </w:p>
        </w:tc>
        <w:tc>
          <w:tcPr>
            <w:tcW w:w="2340" w:type="dxa"/>
          </w:tcPr>
          <w:p w:rsidR="004A1D36" w:rsidRPr="00156B37" w:rsidRDefault="00750E3F" w:rsidP="00A330A4">
            <w:r>
              <w:t>371,0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750E3F" w:rsidP="00A330A4">
            <w:pPr>
              <w:jc w:val="both"/>
            </w:pPr>
            <w:r>
              <w:t>Гранд ГБФ «Развитие</w:t>
            </w:r>
            <w:r w:rsidR="004A1D36">
              <w:t>»</w:t>
            </w:r>
          </w:p>
        </w:tc>
        <w:tc>
          <w:tcPr>
            <w:tcW w:w="2340" w:type="dxa"/>
          </w:tcPr>
          <w:p w:rsidR="004A1D36" w:rsidRPr="00156B37" w:rsidRDefault="00750E3F" w:rsidP="00A330A4">
            <w:r>
              <w:t>7,0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750E3F" w:rsidP="00A330A4">
            <w:pPr>
              <w:jc w:val="both"/>
            </w:pPr>
            <w:r>
              <w:t>Аренда помещений</w:t>
            </w:r>
          </w:p>
        </w:tc>
        <w:tc>
          <w:tcPr>
            <w:tcW w:w="2340" w:type="dxa"/>
          </w:tcPr>
          <w:p w:rsidR="004A1D36" w:rsidRPr="00156B37" w:rsidRDefault="00750E3F" w:rsidP="00A330A4">
            <w:r>
              <w:t>3,0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750E3F" w:rsidP="00A330A4">
            <w:pPr>
              <w:jc w:val="both"/>
            </w:pPr>
            <w:r>
              <w:t>Возмещение фонда социального страхования по специальной оценке охраны труда</w:t>
            </w:r>
          </w:p>
        </w:tc>
        <w:tc>
          <w:tcPr>
            <w:tcW w:w="2340" w:type="dxa"/>
          </w:tcPr>
          <w:p w:rsidR="004A1D36" w:rsidRPr="00156B37" w:rsidRDefault="00750E3F" w:rsidP="00A330A4">
            <w:r>
              <w:t>4,0</w:t>
            </w:r>
          </w:p>
        </w:tc>
      </w:tr>
    </w:tbl>
    <w:p w:rsidR="004A1D36" w:rsidRPr="00180702" w:rsidRDefault="004A1D36" w:rsidP="004A1D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D36" w:rsidRPr="005A5080" w:rsidRDefault="004A1D36" w:rsidP="004A1D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02">
        <w:rPr>
          <w:rFonts w:ascii="Times New Roman" w:hAnsi="Times New Roman"/>
          <w:sz w:val="28"/>
          <w:szCs w:val="28"/>
          <w:lang w:eastAsia="ru-RU"/>
        </w:rPr>
        <w:t xml:space="preserve">Процентное соотношение привлеченных средств к бюджетным за год составило </w:t>
      </w:r>
      <w:r w:rsidR="002909D9">
        <w:rPr>
          <w:rFonts w:ascii="Times New Roman" w:hAnsi="Times New Roman"/>
          <w:sz w:val="28"/>
          <w:szCs w:val="28"/>
          <w:lang w:eastAsia="ru-RU"/>
        </w:rPr>
        <w:t>4,09</w:t>
      </w:r>
      <w:r w:rsidRPr="00180702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1D36" w:rsidRPr="00EA4038" w:rsidRDefault="004A1D36" w:rsidP="004A1D36">
      <w:pPr>
        <w:jc w:val="both"/>
        <w:rPr>
          <w:lang w:eastAsia="ru-RU"/>
        </w:rPr>
      </w:pPr>
    </w:p>
    <w:p w:rsidR="004A1D36" w:rsidRDefault="004A1D36" w:rsidP="004A1D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80702">
        <w:rPr>
          <w:rFonts w:ascii="Times New Roman" w:hAnsi="Times New Roman"/>
          <w:sz w:val="28"/>
          <w:szCs w:val="28"/>
          <w:lang w:eastAsia="ru-RU"/>
        </w:rPr>
        <w:t>аправление использования внебюджетных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340"/>
      </w:tblGrid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jc w:val="both"/>
            </w:pPr>
            <w:r w:rsidRPr="00156B37">
              <w:t>№ п/п</w:t>
            </w:r>
          </w:p>
        </w:tc>
        <w:tc>
          <w:tcPr>
            <w:tcW w:w="6480" w:type="dxa"/>
          </w:tcPr>
          <w:p w:rsidR="004A1D36" w:rsidRPr="00156B37" w:rsidRDefault="004A1D36" w:rsidP="00A330A4">
            <w:r w:rsidRPr="00156B37">
              <w:t>Наименование расходов</w:t>
            </w:r>
          </w:p>
        </w:tc>
        <w:tc>
          <w:tcPr>
            <w:tcW w:w="2340" w:type="dxa"/>
          </w:tcPr>
          <w:p w:rsidR="004A1D36" w:rsidRPr="00156B37" w:rsidRDefault="004A1D36" w:rsidP="00A330A4">
            <w:r w:rsidRPr="00156B37">
              <w:t>Сумма</w:t>
            </w:r>
          </w:p>
          <w:p w:rsidR="004A1D36" w:rsidRPr="00156B37" w:rsidRDefault="004A1D36" w:rsidP="00A330A4">
            <w:r w:rsidRPr="00156B37">
              <w:t>(тысяч рублей)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jc w:val="both"/>
            </w:pPr>
            <w:r>
              <w:t>1.</w:t>
            </w: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 w:rsidRPr="00156B37">
              <w:t>Заработная плата</w:t>
            </w:r>
          </w:p>
        </w:tc>
        <w:tc>
          <w:tcPr>
            <w:tcW w:w="2340" w:type="dxa"/>
          </w:tcPr>
          <w:p w:rsidR="004A1D36" w:rsidRPr="00156B37" w:rsidRDefault="001F0AC4" w:rsidP="00A330A4">
            <w:r>
              <w:t>91,1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jc w:val="both"/>
            </w:pPr>
            <w:r>
              <w:lastRenderedPageBreak/>
              <w:t>2.</w:t>
            </w: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 w:rsidRPr="00156B37">
              <w:t>Начисления на выплаты по оплате труда</w:t>
            </w:r>
          </w:p>
        </w:tc>
        <w:tc>
          <w:tcPr>
            <w:tcW w:w="2340" w:type="dxa"/>
          </w:tcPr>
          <w:p w:rsidR="004A1D36" w:rsidRPr="00156B37" w:rsidRDefault="001F0AC4" w:rsidP="00A330A4">
            <w:r>
              <w:t>10,7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jc w:val="both"/>
            </w:pPr>
            <w:r>
              <w:t>3.</w:t>
            </w: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 w:rsidRPr="00156B37">
              <w:t>Оплата за телефон, интернет</w:t>
            </w:r>
          </w:p>
        </w:tc>
        <w:tc>
          <w:tcPr>
            <w:tcW w:w="2340" w:type="dxa"/>
          </w:tcPr>
          <w:p w:rsidR="004A1D36" w:rsidRPr="00156B37" w:rsidRDefault="001F0AC4" w:rsidP="00A330A4">
            <w:r>
              <w:t>19,8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jc w:val="both"/>
            </w:pPr>
            <w:r>
              <w:t>4.</w:t>
            </w:r>
          </w:p>
        </w:tc>
        <w:tc>
          <w:tcPr>
            <w:tcW w:w="6480" w:type="dxa"/>
          </w:tcPr>
          <w:p w:rsidR="004A1D36" w:rsidRPr="00156B37" w:rsidRDefault="001F0AC4" w:rsidP="00A330A4">
            <w:pPr>
              <w:jc w:val="both"/>
            </w:pPr>
            <w:r>
              <w:t>Оплата услуг доставки грузов</w:t>
            </w:r>
          </w:p>
        </w:tc>
        <w:tc>
          <w:tcPr>
            <w:tcW w:w="2340" w:type="dxa"/>
          </w:tcPr>
          <w:p w:rsidR="004A1D36" w:rsidRPr="00FE701C" w:rsidRDefault="001F0AC4" w:rsidP="00A330A4">
            <w:r>
              <w:t>0,6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 w:rsidRPr="00156B37">
              <w:t>Оплат</w:t>
            </w:r>
            <w:r w:rsidR="001F0AC4">
              <w:t xml:space="preserve">а услуг </w:t>
            </w:r>
            <w:r w:rsidRPr="00156B37">
              <w:t>вывоз</w:t>
            </w:r>
            <w:r w:rsidR="001F0AC4">
              <w:t>а</w:t>
            </w:r>
            <w:r w:rsidRPr="00156B37">
              <w:t xml:space="preserve"> ТБО, дератизация</w:t>
            </w:r>
            <w:r>
              <w:t xml:space="preserve">, услуги заправки картриджей,  услуги по текущему ремонту помещения, </w:t>
            </w:r>
            <w:r w:rsidR="001F0AC4">
              <w:t>ремонту оборудования</w:t>
            </w:r>
          </w:p>
        </w:tc>
        <w:tc>
          <w:tcPr>
            <w:tcW w:w="2340" w:type="dxa"/>
          </w:tcPr>
          <w:p w:rsidR="004A1D36" w:rsidRPr="00156B37" w:rsidRDefault="001F0AC4" w:rsidP="00A330A4">
            <w:r>
              <w:t>21,5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4A1D36" w:rsidP="002909D9">
            <w:pPr>
              <w:jc w:val="both"/>
            </w:pPr>
            <w:r w:rsidRPr="00156B37">
              <w:t xml:space="preserve">Услуги программного обеспечения, </w:t>
            </w:r>
            <w:r w:rsidR="002909D9">
              <w:t>услуги регистрации фискального накопителя, подписка на периодические издания, размещение объявлений в периодических изданиях, услуги размещения рекламного ролика, услуги по специальной оценке условий труда</w:t>
            </w:r>
          </w:p>
        </w:tc>
        <w:tc>
          <w:tcPr>
            <w:tcW w:w="2340" w:type="dxa"/>
          </w:tcPr>
          <w:p w:rsidR="004A1D36" w:rsidRPr="00156B37" w:rsidRDefault="002909D9" w:rsidP="00A330A4">
            <w:r>
              <w:t>73,6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>
              <w:t xml:space="preserve">Оплата </w:t>
            </w:r>
            <w:r w:rsidRPr="00156B37">
              <w:t>пени</w:t>
            </w:r>
            <w:r w:rsidR="002909D9">
              <w:t>, штрафов</w:t>
            </w:r>
          </w:p>
        </w:tc>
        <w:tc>
          <w:tcPr>
            <w:tcW w:w="2340" w:type="dxa"/>
          </w:tcPr>
          <w:p w:rsidR="004A1D36" w:rsidRPr="00156B37" w:rsidRDefault="004A1D36" w:rsidP="00A330A4">
            <w:r>
              <w:t>1</w:t>
            </w:r>
            <w:r w:rsidRPr="00FE701C">
              <w:t>,</w:t>
            </w:r>
            <w:r w:rsidR="002909D9">
              <w:t>0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Pr="00156B37" w:rsidRDefault="004A1D36" w:rsidP="00A330A4">
            <w:pPr>
              <w:jc w:val="both"/>
            </w:pPr>
            <w:r w:rsidRPr="00156B37">
              <w:t>Приобретение основных средств (</w:t>
            </w:r>
            <w:r w:rsidR="002909D9">
              <w:t>электрооборудование, декорации</w:t>
            </w:r>
            <w:r w:rsidRPr="00ED35E8">
              <w:t>)</w:t>
            </w:r>
          </w:p>
        </w:tc>
        <w:tc>
          <w:tcPr>
            <w:tcW w:w="2340" w:type="dxa"/>
          </w:tcPr>
          <w:p w:rsidR="004A1D36" w:rsidRPr="00156B37" w:rsidRDefault="004A1D36" w:rsidP="00A330A4">
            <w:r>
              <w:t>1</w:t>
            </w:r>
            <w:r w:rsidR="002909D9">
              <w:t>0,4</w:t>
            </w:r>
          </w:p>
        </w:tc>
      </w:tr>
      <w:tr w:rsidR="004A1D36" w:rsidRPr="00156B37" w:rsidTr="00A330A4">
        <w:tc>
          <w:tcPr>
            <w:tcW w:w="648" w:type="dxa"/>
          </w:tcPr>
          <w:p w:rsidR="004A1D36" w:rsidRPr="00156B37" w:rsidRDefault="004A1D36" w:rsidP="00A330A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80" w:type="dxa"/>
          </w:tcPr>
          <w:p w:rsidR="004A1D36" w:rsidRDefault="004A1D36" w:rsidP="00A330A4">
            <w:r w:rsidRPr="00156B37">
              <w:t>Приобретение ма</w:t>
            </w:r>
            <w:r>
              <w:t>териалов (канцелярских товаров,</w:t>
            </w:r>
          </w:p>
          <w:p w:rsidR="004A1D36" w:rsidRPr="00156B37" w:rsidRDefault="004A1D36" w:rsidP="00A330A4">
            <w:pPr>
              <w:jc w:val="both"/>
            </w:pPr>
            <w:r>
              <w:t xml:space="preserve"> </w:t>
            </w:r>
            <w:r w:rsidRPr="00156B37">
              <w:t>хозяйственных товаров, стройматериалов</w:t>
            </w:r>
            <w:r>
              <w:t>, материалов для изготовления декораций и костюмов</w:t>
            </w:r>
            <w:r w:rsidRPr="00156B37">
              <w:t>)</w:t>
            </w:r>
          </w:p>
        </w:tc>
        <w:tc>
          <w:tcPr>
            <w:tcW w:w="2340" w:type="dxa"/>
          </w:tcPr>
          <w:p w:rsidR="004A1D36" w:rsidRPr="00156B37" w:rsidRDefault="002909D9" w:rsidP="00A330A4">
            <w:r>
              <w:t>108,6</w:t>
            </w:r>
          </w:p>
        </w:tc>
      </w:tr>
    </w:tbl>
    <w:p w:rsidR="00380F86" w:rsidRDefault="00380F86" w:rsidP="00EA4038">
      <w:pPr>
        <w:jc w:val="both"/>
        <w:rPr>
          <w:sz w:val="24"/>
          <w:szCs w:val="24"/>
        </w:rPr>
      </w:pPr>
      <w:bookmarkStart w:id="0" w:name="_GoBack"/>
      <w:bookmarkEnd w:id="0"/>
    </w:p>
    <w:p w:rsidR="00380F86" w:rsidRDefault="00380F86" w:rsidP="00EA4038">
      <w:pPr>
        <w:jc w:val="both"/>
        <w:rPr>
          <w:sz w:val="24"/>
          <w:szCs w:val="24"/>
        </w:rPr>
      </w:pPr>
    </w:p>
    <w:p w:rsidR="00BB077E" w:rsidRPr="00E90FDF" w:rsidRDefault="00E90FDF" w:rsidP="00430A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</w:t>
      </w:r>
      <w:r w:rsidR="004A1D36">
        <w:rPr>
          <w:rFonts w:ascii="Times New Roman" w:hAnsi="Times New Roman"/>
          <w:b/>
          <w:sz w:val="28"/>
          <w:szCs w:val="28"/>
        </w:rPr>
        <w:t>е постановки, планируемые в 2021</w:t>
      </w:r>
      <w:r w:rsidR="00C331FF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BB077E" w:rsidRDefault="00BB077E" w:rsidP="007C3553">
      <w:pPr>
        <w:rPr>
          <w:b/>
        </w:rPr>
      </w:pPr>
    </w:p>
    <w:tbl>
      <w:tblPr>
        <w:tblStyle w:val="a5"/>
        <w:tblW w:w="0" w:type="auto"/>
        <w:tblLook w:val="01E0"/>
      </w:tblPr>
      <w:tblGrid>
        <w:gridCol w:w="496"/>
        <w:gridCol w:w="5228"/>
        <w:gridCol w:w="3847"/>
      </w:tblGrid>
      <w:tr w:rsidR="00BB077E" w:rsidRPr="00F336C2" w:rsidTr="00A76198">
        <w:tc>
          <w:tcPr>
            <w:tcW w:w="496" w:type="dxa"/>
          </w:tcPr>
          <w:p w:rsidR="00BB077E" w:rsidRPr="00F336C2" w:rsidRDefault="00BB077E" w:rsidP="007C3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6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28" w:type="dxa"/>
          </w:tcPr>
          <w:p w:rsidR="00BB077E" w:rsidRPr="00F336C2" w:rsidRDefault="00BB077E" w:rsidP="007C3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6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47" w:type="dxa"/>
          </w:tcPr>
          <w:p w:rsidR="00BB077E" w:rsidRPr="00F336C2" w:rsidRDefault="00BB077E" w:rsidP="007C3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6C2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</w:tr>
      <w:tr w:rsidR="00A76198" w:rsidRPr="004A1D36" w:rsidTr="00A76198">
        <w:tc>
          <w:tcPr>
            <w:tcW w:w="496" w:type="dxa"/>
          </w:tcPr>
          <w:p w:rsidR="00A76198" w:rsidRPr="00ED3297" w:rsidRDefault="00A76198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8" w:type="dxa"/>
          </w:tcPr>
          <w:p w:rsidR="0096665E" w:rsidRPr="00ED3297" w:rsidRDefault="00831041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поросенка» С. Михалков</w:t>
            </w:r>
            <w:r w:rsidR="0096665E" w:rsidRPr="00ED3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6198" w:rsidRPr="00ED3297" w:rsidRDefault="00E92F1C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97">
              <w:rPr>
                <w:rFonts w:ascii="Times New Roman" w:hAnsi="Times New Roman"/>
                <w:sz w:val="28"/>
                <w:szCs w:val="28"/>
              </w:rPr>
              <w:t>(</w:t>
            </w:r>
            <w:r w:rsidR="003F2797" w:rsidRPr="00ED3297">
              <w:rPr>
                <w:rFonts w:ascii="Times New Roman" w:hAnsi="Times New Roman"/>
                <w:sz w:val="28"/>
                <w:szCs w:val="28"/>
              </w:rPr>
              <w:t xml:space="preserve">режис. </w:t>
            </w:r>
            <w:r w:rsidR="00843D09">
              <w:rPr>
                <w:rFonts w:ascii="Times New Roman" w:hAnsi="Times New Roman"/>
                <w:sz w:val="28"/>
                <w:szCs w:val="28"/>
              </w:rPr>
              <w:t>А.Воскобойникова</w:t>
            </w:r>
            <w:r w:rsidRPr="00ED32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47" w:type="dxa"/>
          </w:tcPr>
          <w:p w:rsidR="00A76198" w:rsidRPr="00ED3297" w:rsidRDefault="0096665E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43D09" w:rsidRPr="004A1D36" w:rsidTr="00A76198">
        <w:tc>
          <w:tcPr>
            <w:tcW w:w="496" w:type="dxa"/>
          </w:tcPr>
          <w:p w:rsidR="00843D09" w:rsidRPr="00E750A1" w:rsidRDefault="00E750A1" w:rsidP="00831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8" w:type="dxa"/>
          </w:tcPr>
          <w:p w:rsidR="006E1B08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 xml:space="preserve">«Веселые медвежата» </w:t>
            </w:r>
            <w:r w:rsidR="00831041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E750A1">
              <w:rPr>
                <w:rFonts w:ascii="Times New Roman" w:hAnsi="Times New Roman"/>
                <w:sz w:val="28"/>
                <w:szCs w:val="28"/>
              </w:rPr>
              <w:t>Поливанова</w:t>
            </w:r>
          </w:p>
          <w:p w:rsidR="00237EB7" w:rsidRDefault="00237EB7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(возобновленный спектакль)</w:t>
            </w:r>
          </w:p>
          <w:p w:rsidR="00843D09" w:rsidRPr="00E750A1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(режис. Н. Кобзев)</w:t>
            </w:r>
          </w:p>
        </w:tc>
        <w:tc>
          <w:tcPr>
            <w:tcW w:w="3847" w:type="dxa"/>
          </w:tcPr>
          <w:p w:rsidR="00843D09" w:rsidRPr="00E750A1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43D09" w:rsidRPr="004A1D36" w:rsidTr="00930637">
        <w:trPr>
          <w:trHeight w:val="855"/>
        </w:trPr>
        <w:tc>
          <w:tcPr>
            <w:tcW w:w="496" w:type="dxa"/>
          </w:tcPr>
          <w:p w:rsidR="00843D09" w:rsidRPr="00E750A1" w:rsidRDefault="00E750A1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3</w:t>
            </w:r>
            <w:r w:rsidR="00843D09" w:rsidRPr="00E750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843D09" w:rsidRPr="00E750A1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«Шинель»</w:t>
            </w:r>
            <w:r w:rsidR="006E1B08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E750A1">
              <w:rPr>
                <w:rFonts w:ascii="Times New Roman" w:hAnsi="Times New Roman"/>
                <w:sz w:val="28"/>
                <w:szCs w:val="28"/>
              </w:rPr>
              <w:t xml:space="preserve"> Гоголь</w:t>
            </w:r>
          </w:p>
          <w:p w:rsidR="00843D09" w:rsidRPr="00E750A1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(режис. Н. Кобзев)</w:t>
            </w:r>
          </w:p>
        </w:tc>
        <w:tc>
          <w:tcPr>
            <w:tcW w:w="3847" w:type="dxa"/>
          </w:tcPr>
          <w:p w:rsidR="00843D09" w:rsidRPr="00E750A1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43D09" w:rsidRPr="004A1D36" w:rsidTr="00A76198">
        <w:tc>
          <w:tcPr>
            <w:tcW w:w="496" w:type="dxa"/>
          </w:tcPr>
          <w:p w:rsidR="00843D09" w:rsidRPr="00A07F79" w:rsidRDefault="00843D09" w:rsidP="00831041">
            <w:pPr>
              <w:rPr>
                <w:rFonts w:ascii="Times New Roman" w:hAnsi="Times New Roman"/>
                <w:sz w:val="28"/>
                <w:szCs w:val="28"/>
              </w:rPr>
            </w:pPr>
            <w:r w:rsidRPr="00A07F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8" w:type="dxa"/>
          </w:tcPr>
          <w:p w:rsidR="00843D09" w:rsidRDefault="00843D09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 xml:space="preserve">«Подарок  для </w:t>
            </w:r>
            <w:r w:rsidR="007D7F5E">
              <w:rPr>
                <w:rFonts w:ascii="Times New Roman" w:hAnsi="Times New Roman"/>
                <w:sz w:val="28"/>
                <w:szCs w:val="28"/>
              </w:rPr>
              <w:t xml:space="preserve">дедушки  </w:t>
            </w:r>
            <w:r w:rsidRPr="00E750A1">
              <w:rPr>
                <w:rFonts w:ascii="Times New Roman" w:hAnsi="Times New Roman"/>
                <w:sz w:val="28"/>
                <w:szCs w:val="28"/>
              </w:rPr>
              <w:t>Мороза» - интерактивное представление</w:t>
            </w:r>
          </w:p>
          <w:p w:rsidR="006E1B08" w:rsidRPr="00E750A1" w:rsidRDefault="006E1B08" w:rsidP="008310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(режис. Н.Кобзев)</w:t>
            </w:r>
          </w:p>
        </w:tc>
        <w:tc>
          <w:tcPr>
            <w:tcW w:w="3847" w:type="dxa"/>
          </w:tcPr>
          <w:p w:rsidR="00843D09" w:rsidRPr="00E750A1" w:rsidRDefault="00843D09" w:rsidP="00831041">
            <w:pPr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2422E6" w:rsidRPr="004A1D36" w:rsidRDefault="002422E6" w:rsidP="00831041">
      <w:pPr>
        <w:jc w:val="both"/>
        <w:rPr>
          <w:b/>
        </w:rPr>
      </w:pPr>
    </w:p>
    <w:p w:rsidR="006C6C2F" w:rsidRPr="003D6E64" w:rsidRDefault="006C6C2F" w:rsidP="006C6C2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3D6E64">
        <w:rPr>
          <w:rFonts w:ascii="Times New Roman" w:hAnsi="Times New Roman"/>
          <w:sz w:val="28"/>
          <w:szCs w:val="28"/>
        </w:rPr>
        <w:t>Новые постановки, претендующие на получение субсидии из федерального бюджета на поддержку творческой деятельности и техническое оснащение театра</w:t>
      </w:r>
    </w:p>
    <w:p w:rsidR="006C6C2F" w:rsidRPr="004A1D36" w:rsidRDefault="006C6C2F" w:rsidP="006C6C2F">
      <w:pPr>
        <w:rPr>
          <w:b/>
        </w:rPr>
      </w:pPr>
    </w:p>
    <w:tbl>
      <w:tblPr>
        <w:tblStyle w:val="a5"/>
        <w:tblW w:w="0" w:type="auto"/>
        <w:tblLook w:val="01E0"/>
      </w:tblPr>
      <w:tblGrid>
        <w:gridCol w:w="496"/>
        <w:gridCol w:w="5228"/>
        <w:gridCol w:w="3847"/>
      </w:tblGrid>
      <w:tr w:rsidR="006C6C2F" w:rsidRPr="004A1D36" w:rsidTr="008A36BA">
        <w:tc>
          <w:tcPr>
            <w:tcW w:w="496" w:type="dxa"/>
          </w:tcPr>
          <w:p w:rsidR="006C6C2F" w:rsidRPr="003D6E64" w:rsidRDefault="006C6C2F" w:rsidP="008A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E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28" w:type="dxa"/>
          </w:tcPr>
          <w:p w:rsidR="006C6C2F" w:rsidRPr="003D6E64" w:rsidRDefault="006C6C2F" w:rsidP="008A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E6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47" w:type="dxa"/>
          </w:tcPr>
          <w:p w:rsidR="006C6C2F" w:rsidRPr="003D6E64" w:rsidRDefault="006C6C2F" w:rsidP="008A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E64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</w:tr>
      <w:tr w:rsidR="006C6C2F" w:rsidRPr="004A1D36" w:rsidTr="008A36BA">
        <w:tc>
          <w:tcPr>
            <w:tcW w:w="496" w:type="dxa"/>
          </w:tcPr>
          <w:p w:rsidR="006C6C2F" w:rsidRPr="003D6E64" w:rsidRDefault="006C6C2F" w:rsidP="008A3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E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8" w:type="dxa"/>
          </w:tcPr>
          <w:p w:rsidR="006C6C2F" w:rsidRPr="003D6E64" w:rsidRDefault="006C6C2F" w:rsidP="0096665E">
            <w:pPr>
              <w:rPr>
                <w:rFonts w:ascii="Times New Roman" w:hAnsi="Times New Roman"/>
                <w:sz w:val="28"/>
                <w:szCs w:val="28"/>
              </w:rPr>
            </w:pPr>
            <w:r w:rsidRPr="003D6E64">
              <w:rPr>
                <w:rFonts w:ascii="Times New Roman" w:hAnsi="Times New Roman"/>
                <w:sz w:val="28"/>
                <w:szCs w:val="28"/>
              </w:rPr>
              <w:t>«</w:t>
            </w:r>
            <w:r w:rsidR="003F2797" w:rsidRPr="003D6E64">
              <w:rPr>
                <w:rFonts w:ascii="Times New Roman" w:hAnsi="Times New Roman"/>
                <w:sz w:val="28"/>
                <w:szCs w:val="28"/>
              </w:rPr>
              <w:t>Крошка енот»</w:t>
            </w:r>
            <w:r w:rsidR="0096665E" w:rsidRPr="003D6E64">
              <w:rPr>
                <w:rFonts w:ascii="Times New Roman" w:hAnsi="Times New Roman"/>
                <w:sz w:val="28"/>
                <w:szCs w:val="28"/>
              </w:rPr>
              <w:t xml:space="preserve"> (инсц. О. Гущиной)</w:t>
            </w:r>
          </w:p>
        </w:tc>
        <w:tc>
          <w:tcPr>
            <w:tcW w:w="3847" w:type="dxa"/>
          </w:tcPr>
          <w:p w:rsidR="006C6C2F" w:rsidRPr="003D6E64" w:rsidRDefault="0096665E" w:rsidP="00966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E64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EB01E5" w:rsidRPr="003D6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422E6" w:rsidRDefault="002422E6" w:rsidP="007C3553">
      <w:pPr>
        <w:jc w:val="both"/>
        <w:rPr>
          <w:b/>
        </w:rPr>
      </w:pPr>
    </w:p>
    <w:p w:rsidR="00071ABD" w:rsidRDefault="00071ABD" w:rsidP="00C8701F">
      <w:pPr>
        <w:jc w:val="both"/>
        <w:rPr>
          <w:b/>
        </w:rPr>
      </w:pPr>
    </w:p>
    <w:p w:rsidR="00045ED0" w:rsidRPr="00192C3E" w:rsidRDefault="00C8701F" w:rsidP="00B87FC8">
      <w:pPr>
        <w:ind w:firstLine="708"/>
        <w:jc w:val="both"/>
        <w:rPr>
          <w:b/>
        </w:rPr>
      </w:pPr>
      <w:r>
        <w:rPr>
          <w:b/>
        </w:rPr>
        <w:t xml:space="preserve">5. </w:t>
      </w:r>
      <w:r w:rsidR="00045ED0">
        <w:rPr>
          <w:b/>
        </w:rPr>
        <w:t>Основные п</w:t>
      </w:r>
      <w:r w:rsidR="00045ED0" w:rsidRPr="00192C3E">
        <w:rPr>
          <w:b/>
        </w:rPr>
        <w:t>роблемы</w:t>
      </w:r>
      <w:r w:rsidR="00045ED0">
        <w:rPr>
          <w:b/>
        </w:rPr>
        <w:t>. Предлагаемые пути решения.</w:t>
      </w:r>
    </w:p>
    <w:p w:rsidR="00045ED0" w:rsidRDefault="00045ED0" w:rsidP="007C3553">
      <w:pPr>
        <w:ind w:firstLine="709"/>
        <w:jc w:val="both"/>
      </w:pPr>
    </w:p>
    <w:p w:rsidR="00997A05" w:rsidRPr="00D078BD" w:rsidRDefault="00334525" w:rsidP="007C3553">
      <w:pPr>
        <w:ind w:firstLine="709"/>
        <w:jc w:val="both"/>
      </w:pPr>
      <w:r w:rsidRPr="00D078BD">
        <w:t>С</w:t>
      </w:r>
      <w:r w:rsidR="00045ED0" w:rsidRPr="00D078BD">
        <w:t xml:space="preserve">уществует проблема </w:t>
      </w:r>
      <w:r w:rsidR="00176A4A" w:rsidRPr="00D078BD">
        <w:t xml:space="preserve">приобретения </w:t>
      </w:r>
      <w:r w:rsidR="00AC3E8D">
        <w:t>частичного светового оборудования, механики сцены.</w:t>
      </w:r>
      <w:r w:rsidR="00780FB1">
        <w:t xml:space="preserve"> Необходимо проведение ремонта фасада здания.</w:t>
      </w:r>
    </w:p>
    <w:p w:rsidR="00045ED0" w:rsidRPr="00D078BD" w:rsidRDefault="00DA0ECB" w:rsidP="007C3553">
      <w:pPr>
        <w:ind w:firstLine="709"/>
        <w:jc w:val="both"/>
      </w:pPr>
      <w:r w:rsidRPr="00D078BD">
        <w:t xml:space="preserve">Для </w:t>
      </w:r>
      <w:r w:rsidR="00281836" w:rsidRPr="00D078BD">
        <w:t>частичного решения</w:t>
      </w:r>
      <w:r w:rsidR="00473313" w:rsidRPr="00D078BD">
        <w:t xml:space="preserve"> указанных проблем </w:t>
      </w:r>
      <w:r w:rsidR="005A0FBE" w:rsidRPr="00D078BD">
        <w:t xml:space="preserve"> будет изыскиваться возможность </w:t>
      </w:r>
      <w:r w:rsidRPr="00D078BD">
        <w:t xml:space="preserve"> </w:t>
      </w:r>
      <w:r w:rsidR="005A0FBE" w:rsidRPr="00D078BD">
        <w:t xml:space="preserve">включения </w:t>
      </w:r>
      <w:r w:rsidRPr="00D078BD">
        <w:t xml:space="preserve">МБУК «Театр кукол им. </w:t>
      </w:r>
      <w:r w:rsidR="00473313" w:rsidRPr="00D078BD">
        <w:t>А.К. Брахмана» в</w:t>
      </w:r>
      <w:r w:rsidRPr="00D078BD">
        <w:t xml:space="preserve"> краевые программы, </w:t>
      </w:r>
      <w:r w:rsidR="005A0FBE" w:rsidRPr="00D078BD">
        <w:t xml:space="preserve">запланировано </w:t>
      </w:r>
      <w:r w:rsidRPr="00D078BD">
        <w:t>участие в грантах.</w:t>
      </w:r>
    </w:p>
    <w:p w:rsidR="002422E6" w:rsidRPr="005A5A85" w:rsidRDefault="002422E6" w:rsidP="007C3553">
      <w:pPr>
        <w:jc w:val="both"/>
        <w:rPr>
          <w:b/>
        </w:rPr>
      </w:pPr>
    </w:p>
    <w:p w:rsidR="002422E6" w:rsidRPr="005A5A85" w:rsidRDefault="002422E6" w:rsidP="007C3553">
      <w:pPr>
        <w:jc w:val="both"/>
        <w:rPr>
          <w:b/>
        </w:rPr>
      </w:pPr>
    </w:p>
    <w:p w:rsidR="00BB077E" w:rsidRPr="0079160A" w:rsidRDefault="002E748F" w:rsidP="007C3553">
      <w:pPr>
        <w:jc w:val="both"/>
      </w:pPr>
      <w:r>
        <w:t>Директор МБУК</w:t>
      </w:r>
      <w:r w:rsidR="00BB077E" w:rsidRPr="0079160A">
        <w:t xml:space="preserve"> «Театр </w:t>
      </w:r>
      <w:r w:rsidR="00A02C11">
        <w:t>кукол</w:t>
      </w:r>
    </w:p>
    <w:p w:rsidR="00BB077E" w:rsidRDefault="00BB077E" w:rsidP="00B206DB">
      <w:pPr>
        <w:jc w:val="both"/>
      </w:pPr>
      <w:r w:rsidRPr="0079160A">
        <w:t xml:space="preserve">им. А.К. Брахмана»                                    </w:t>
      </w:r>
      <w:r w:rsidR="00B206DB">
        <w:t xml:space="preserve">                               </w:t>
      </w:r>
      <w:r w:rsidRPr="0079160A">
        <w:t>З.А. Брахман</w:t>
      </w:r>
    </w:p>
    <w:sectPr w:rsidR="00BB077E" w:rsidSect="008E75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B9" w:rsidRDefault="00BC1AB9" w:rsidP="00FE524B">
      <w:r>
        <w:separator/>
      </w:r>
    </w:p>
  </w:endnote>
  <w:endnote w:type="continuationSeparator" w:id="1">
    <w:p w:rsidR="00BC1AB9" w:rsidRDefault="00BC1AB9" w:rsidP="00FE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B9" w:rsidRDefault="00BC1AB9" w:rsidP="00FE524B">
      <w:r>
        <w:separator/>
      </w:r>
    </w:p>
  </w:footnote>
  <w:footnote w:type="continuationSeparator" w:id="1">
    <w:p w:rsidR="00BC1AB9" w:rsidRDefault="00BC1AB9" w:rsidP="00FE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2E9"/>
    <w:multiLevelType w:val="hybridMultilevel"/>
    <w:tmpl w:val="793C5F16"/>
    <w:lvl w:ilvl="0" w:tplc="68B08FD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07330"/>
    <w:multiLevelType w:val="hybridMultilevel"/>
    <w:tmpl w:val="257ECBF0"/>
    <w:lvl w:ilvl="0" w:tplc="3F7CCE3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6217FE"/>
    <w:multiLevelType w:val="hybridMultilevel"/>
    <w:tmpl w:val="E2AA4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030"/>
    <w:multiLevelType w:val="hybridMultilevel"/>
    <w:tmpl w:val="257ECBF0"/>
    <w:lvl w:ilvl="0" w:tplc="3F7CCE3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266935"/>
    <w:multiLevelType w:val="multilevel"/>
    <w:tmpl w:val="3DBEF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64E290F"/>
    <w:multiLevelType w:val="hybridMultilevel"/>
    <w:tmpl w:val="9B42D610"/>
    <w:lvl w:ilvl="0" w:tplc="9FA2A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C27EA"/>
    <w:multiLevelType w:val="multilevel"/>
    <w:tmpl w:val="25488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1FE2446"/>
    <w:multiLevelType w:val="hybridMultilevel"/>
    <w:tmpl w:val="E5822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7A"/>
    <w:rsid w:val="000107E8"/>
    <w:rsid w:val="000108F5"/>
    <w:rsid w:val="00015FA4"/>
    <w:rsid w:val="00016160"/>
    <w:rsid w:val="00021F3C"/>
    <w:rsid w:val="0004560A"/>
    <w:rsid w:val="00045ED0"/>
    <w:rsid w:val="00063198"/>
    <w:rsid w:val="0007030E"/>
    <w:rsid w:val="00070523"/>
    <w:rsid w:val="00071ABD"/>
    <w:rsid w:val="000771BC"/>
    <w:rsid w:val="00077AE3"/>
    <w:rsid w:val="000923D8"/>
    <w:rsid w:val="000942B6"/>
    <w:rsid w:val="000943C6"/>
    <w:rsid w:val="00095578"/>
    <w:rsid w:val="000A177A"/>
    <w:rsid w:val="000A1A3B"/>
    <w:rsid w:val="000B56DD"/>
    <w:rsid w:val="000C6757"/>
    <w:rsid w:val="000D354B"/>
    <w:rsid w:val="000E2CDD"/>
    <w:rsid w:val="000E4ADA"/>
    <w:rsid w:val="000E60F5"/>
    <w:rsid w:val="0010579D"/>
    <w:rsid w:val="001075E6"/>
    <w:rsid w:val="0011524F"/>
    <w:rsid w:val="00126E56"/>
    <w:rsid w:val="00132753"/>
    <w:rsid w:val="0013415B"/>
    <w:rsid w:val="00136A71"/>
    <w:rsid w:val="0015598C"/>
    <w:rsid w:val="00155F65"/>
    <w:rsid w:val="00156D00"/>
    <w:rsid w:val="00165BD9"/>
    <w:rsid w:val="00176A4A"/>
    <w:rsid w:val="00177398"/>
    <w:rsid w:val="00177D97"/>
    <w:rsid w:val="00182890"/>
    <w:rsid w:val="001901B1"/>
    <w:rsid w:val="00194F45"/>
    <w:rsid w:val="001B3707"/>
    <w:rsid w:val="001B58F3"/>
    <w:rsid w:val="001C01DF"/>
    <w:rsid w:val="001E54B5"/>
    <w:rsid w:val="001F0AC4"/>
    <w:rsid w:val="001F7407"/>
    <w:rsid w:val="00214DAC"/>
    <w:rsid w:val="00215689"/>
    <w:rsid w:val="00216ABB"/>
    <w:rsid w:val="002175D2"/>
    <w:rsid w:val="0022274C"/>
    <w:rsid w:val="00223E8E"/>
    <w:rsid w:val="002264CD"/>
    <w:rsid w:val="00231DC4"/>
    <w:rsid w:val="00236A08"/>
    <w:rsid w:val="00236EA2"/>
    <w:rsid w:val="00237EB7"/>
    <w:rsid w:val="00241FBD"/>
    <w:rsid w:val="002422E6"/>
    <w:rsid w:val="002424AC"/>
    <w:rsid w:val="002519AA"/>
    <w:rsid w:val="00253358"/>
    <w:rsid w:val="00257B16"/>
    <w:rsid w:val="0027076D"/>
    <w:rsid w:val="0027263B"/>
    <w:rsid w:val="00273537"/>
    <w:rsid w:val="00275A5C"/>
    <w:rsid w:val="0027792D"/>
    <w:rsid w:val="00281836"/>
    <w:rsid w:val="0028766E"/>
    <w:rsid w:val="002909D9"/>
    <w:rsid w:val="002926B1"/>
    <w:rsid w:val="00294EC7"/>
    <w:rsid w:val="002A10E4"/>
    <w:rsid w:val="002A154C"/>
    <w:rsid w:val="002A2A35"/>
    <w:rsid w:val="002A3189"/>
    <w:rsid w:val="002B7B75"/>
    <w:rsid w:val="002C734E"/>
    <w:rsid w:val="002D3923"/>
    <w:rsid w:val="002E69DB"/>
    <w:rsid w:val="002E748F"/>
    <w:rsid w:val="002F1CED"/>
    <w:rsid w:val="003049EE"/>
    <w:rsid w:val="00307CEF"/>
    <w:rsid w:val="00323EFC"/>
    <w:rsid w:val="00326055"/>
    <w:rsid w:val="00334525"/>
    <w:rsid w:val="00335336"/>
    <w:rsid w:val="00336AE2"/>
    <w:rsid w:val="00346E52"/>
    <w:rsid w:val="00380F86"/>
    <w:rsid w:val="0038133B"/>
    <w:rsid w:val="003A392F"/>
    <w:rsid w:val="003A46B3"/>
    <w:rsid w:val="003A655F"/>
    <w:rsid w:val="003B39A6"/>
    <w:rsid w:val="003C0DD3"/>
    <w:rsid w:val="003D5ECE"/>
    <w:rsid w:val="003D6E64"/>
    <w:rsid w:val="003D7448"/>
    <w:rsid w:val="003E00F7"/>
    <w:rsid w:val="003E5035"/>
    <w:rsid w:val="003E622F"/>
    <w:rsid w:val="003F2797"/>
    <w:rsid w:val="00403F07"/>
    <w:rsid w:val="0041062B"/>
    <w:rsid w:val="0041265C"/>
    <w:rsid w:val="004212DB"/>
    <w:rsid w:val="004254A9"/>
    <w:rsid w:val="004261AD"/>
    <w:rsid w:val="00426DB0"/>
    <w:rsid w:val="00430A35"/>
    <w:rsid w:val="00454778"/>
    <w:rsid w:val="00460DAD"/>
    <w:rsid w:val="00473313"/>
    <w:rsid w:val="00474D75"/>
    <w:rsid w:val="00476732"/>
    <w:rsid w:val="00483E2D"/>
    <w:rsid w:val="00485957"/>
    <w:rsid w:val="00491696"/>
    <w:rsid w:val="00494113"/>
    <w:rsid w:val="004A1D36"/>
    <w:rsid w:val="004A3766"/>
    <w:rsid w:val="004B1342"/>
    <w:rsid w:val="004B23DB"/>
    <w:rsid w:val="004B4150"/>
    <w:rsid w:val="004C0460"/>
    <w:rsid w:val="004C680C"/>
    <w:rsid w:val="004E21C1"/>
    <w:rsid w:val="004F4962"/>
    <w:rsid w:val="005134B0"/>
    <w:rsid w:val="00515CD9"/>
    <w:rsid w:val="00517B05"/>
    <w:rsid w:val="00521431"/>
    <w:rsid w:val="00521F5D"/>
    <w:rsid w:val="00531DE6"/>
    <w:rsid w:val="00543ECC"/>
    <w:rsid w:val="00545865"/>
    <w:rsid w:val="0056755E"/>
    <w:rsid w:val="00570A1F"/>
    <w:rsid w:val="00574F73"/>
    <w:rsid w:val="0058149C"/>
    <w:rsid w:val="0059325D"/>
    <w:rsid w:val="005956BA"/>
    <w:rsid w:val="005A0FBE"/>
    <w:rsid w:val="005A4B05"/>
    <w:rsid w:val="005A5080"/>
    <w:rsid w:val="005A5A85"/>
    <w:rsid w:val="005C5BD8"/>
    <w:rsid w:val="005F0F59"/>
    <w:rsid w:val="005F1321"/>
    <w:rsid w:val="00623A51"/>
    <w:rsid w:val="006344AB"/>
    <w:rsid w:val="0064732B"/>
    <w:rsid w:val="006717EB"/>
    <w:rsid w:val="00674461"/>
    <w:rsid w:val="006747A8"/>
    <w:rsid w:val="00680EED"/>
    <w:rsid w:val="006812AA"/>
    <w:rsid w:val="00683D9F"/>
    <w:rsid w:val="006859D5"/>
    <w:rsid w:val="0068736F"/>
    <w:rsid w:val="00692285"/>
    <w:rsid w:val="006A5475"/>
    <w:rsid w:val="006A5B00"/>
    <w:rsid w:val="006A6405"/>
    <w:rsid w:val="006B56E6"/>
    <w:rsid w:val="006C6C2F"/>
    <w:rsid w:val="006D4B61"/>
    <w:rsid w:val="006E1B08"/>
    <w:rsid w:val="006E6D17"/>
    <w:rsid w:val="006F036B"/>
    <w:rsid w:val="006F1D59"/>
    <w:rsid w:val="00707548"/>
    <w:rsid w:val="0071729B"/>
    <w:rsid w:val="00720A8D"/>
    <w:rsid w:val="00722FD1"/>
    <w:rsid w:val="00731F2A"/>
    <w:rsid w:val="007336DA"/>
    <w:rsid w:val="00745586"/>
    <w:rsid w:val="00750E3F"/>
    <w:rsid w:val="00755FE7"/>
    <w:rsid w:val="00761401"/>
    <w:rsid w:val="007634F3"/>
    <w:rsid w:val="0076791C"/>
    <w:rsid w:val="00780FB1"/>
    <w:rsid w:val="007919D0"/>
    <w:rsid w:val="007932E2"/>
    <w:rsid w:val="007A42FE"/>
    <w:rsid w:val="007A6E61"/>
    <w:rsid w:val="007C22FC"/>
    <w:rsid w:val="007C24B3"/>
    <w:rsid w:val="007C3553"/>
    <w:rsid w:val="007D7F5E"/>
    <w:rsid w:val="007F01C6"/>
    <w:rsid w:val="007F3E93"/>
    <w:rsid w:val="0080759B"/>
    <w:rsid w:val="00807F08"/>
    <w:rsid w:val="00815113"/>
    <w:rsid w:val="00831041"/>
    <w:rsid w:val="00842A51"/>
    <w:rsid w:val="00843D09"/>
    <w:rsid w:val="00846723"/>
    <w:rsid w:val="008656A5"/>
    <w:rsid w:val="00871211"/>
    <w:rsid w:val="00881022"/>
    <w:rsid w:val="008C6981"/>
    <w:rsid w:val="008D03F0"/>
    <w:rsid w:val="008D08F4"/>
    <w:rsid w:val="008D21C7"/>
    <w:rsid w:val="008E2841"/>
    <w:rsid w:val="008E7509"/>
    <w:rsid w:val="008F6E51"/>
    <w:rsid w:val="008F71A8"/>
    <w:rsid w:val="00924A28"/>
    <w:rsid w:val="00926E3A"/>
    <w:rsid w:val="00930637"/>
    <w:rsid w:val="00953F40"/>
    <w:rsid w:val="00956E8F"/>
    <w:rsid w:val="00963444"/>
    <w:rsid w:val="0096665E"/>
    <w:rsid w:val="00974CEE"/>
    <w:rsid w:val="009768F8"/>
    <w:rsid w:val="00984A91"/>
    <w:rsid w:val="00997A05"/>
    <w:rsid w:val="009A4EF2"/>
    <w:rsid w:val="009B1076"/>
    <w:rsid w:val="009B1F15"/>
    <w:rsid w:val="009B3F24"/>
    <w:rsid w:val="009C2D9E"/>
    <w:rsid w:val="009D0D76"/>
    <w:rsid w:val="009D13A5"/>
    <w:rsid w:val="009D298B"/>
    <w:rsid w:val="009D6D6B"/>
    <w:rsid w:val="009F3612"/>
    <w:rsid w:val="009F6504"/>
    <w:rsid w:val="009F7134"/>
    <w:rsid w:val="00A02C11"/>
    <w:rsid w:val="00A0607D"/>
    <w:rsid w:val="00A07F79"/>
    <w:rsid w:val="00A1279C"/>
    <w:rsid w:val="00A12FF1"/>
    <w:rsid w:val="00A22B03"/>
    <w:rsid w:val="00A24FEB"/>
    <w:rsid w:val="00A30DFC"/>
    <w:rsid w:val="00A37188"/>
    <w:rsid w:val="00A42EDE"/>
    <w:rsid w:val="00A52582"/>
    <w:rsid w:val="00A53198"/>
    <w:rsid w:val="00A6015A"/>
    <w:rsid w:val="00A76094"/>
    <w:rsid w:val="00A76198"/>
    <w:rsid w:val="00A82BFD"/>
    <w:rsid w:val="00A9359F"/>
    <w:rsid w:val="00AA05ED"/>
    <w:rsid w:val="00AC3E13"/>
    <w:rsid w:val="00AC3E63"/>
    <w:rsid w:val="00AC3E8D"/>
    <w:rsid w:val="00AC4089"/>
    <w:rsid w:val="00AC44AE"/>
    <w:rsid w:val="00AC70C3"/>
    <w:rsid w:val="00AD0AAE"/>
    <w:rsid w:val="00AE260E"/>
    <w:rsid w:val="00AF3E04"/>
    <w:rsid w:val="00B029B2"/>
    <w:rsid w:val="00B02D5E"/>
    <w:rsid w:val="00B104C4"/>
    <w:rsid w:val="00B1229A"/>
    <w:rsid w:val="00B13F58"/>
    <w:rsid w:val="00B17A32"/>
    <w:rsid w:val="00B206DB"/>
    <w:rsid w:val="00B21090"/>
    <w:rsid w:val="00B22C90"/>
    <w:rsid w:val="00B3303B"/>
    <w:rsid w:val="00B52577"/>
    <w:rsid w:val="00B62A6E"/>
    <w:rsid w:val="00B72026"/>
    <w:rsid w:val="00B87FC8"/>
    <w:rsid w:val="00B9608B"/>
    <w:rsid w:val="00BA4360"/>
    <w:rsid w:val="00BA5B44"/>
    <w:rsid w:val="00BB077E"/>
    <w:rsid w:val="00BB3FC6"/>
    <w:rsid w:val="00BC1AB9"/>
    <w:rsid w:val="00BC4AC6"/>
    <w:rsid w:val="00BD07ED"/>
    <w:rsid w:val="00BD7632"/>
    <w:rsid w:val="00BE0226"/>
    <w:rsid w:val="00BE2820"/>
    <w:rsid w:val="00BE3E15"/>
    <w:rsid w:val="00BF17A8"/>
    <w:rsid w:val="00BF2735"/>
    <w:rsid w:val="00C00B06"/>
    <w:rsid w:val="00C02163"/>
    <w:rsid w:val="00C041CC"/>
    <w:rsid w:val="00C100A9"/>
    <w:rsid w:val="00C227F4"/>
    <w:rsid w:val="00C2558D"/>
    <w:rsid w:val="00C331FF"/>
    <w:rsid w:val="00C408C2"/>
    <w:rsid w:val="00C4236D"/>
    <w:rsid w:val="00C42DB4"/>
    <w:rsid w:val="00C53131"/>
    <w:rsid w:val="00C6174A"/>
    <w:rsid w:val="00C62E8E"/>
    <w:rsid w:val="00C7798C"/>
    <w:rsid w:val="00C80F2A"/>
    <w:rsid w:val="00C8701F"/>
    <w:rsid w:val="00C87FE5"/>
    <w:rsid w:val="00C9015B"/>
    <w:rsid w:val="00C9506A"/>
    <w:rsid w:val="00C971A7"/>
    <w:rsid w:val="00CA1E77"/>
    <w:rsid w:val="00CA28EC"/>
    <w:rsid w:val="00CA29D6"/>
    <w:rsid w:val="00CB2717"/>
    <w:rsid w:val="00CB5D30"/>
    <w:rsid w:val="00CC4211"/>
    <w:rsid w:val="00CC6224"/>
    <w:rsid w:val="00CD06B8"/>
    <w:rsid w:val="00CD4E4E"/>
    <w:rsid w:val="00CE151E"/>
    <w:rsid w:val="00CE6180"/>
    <w:rsid w:val="00CE6F88"/>
    <w:rsid w:val="00CE74B8"/>
    <w:rsid w:val="00CE7D65"/>
    <w:rsid w:val="00CF1F67"/>
    <w:rsid w:val="00D078BD"/>
    <w:rsid w:val="00D3075D"/>
    <w:rsid w:val="00D4438D"/>
    <w:rsid w:val="00D6012D"/>
    <w:rsid w:val="00D6699A"/>
    <w:rsid w:val="00D67DBE"/>
    <w:rsid w:val="00D74C78"/>
    <w:rsid w:val="00D76070"/>
    <w:rsid w:val="00D973F2"/>
    <w:rsid w:val="00DA0ECB"/>
    <w:rsid w:val="00DA136A"/>
    <w:rsid w:val="00DA41C5"/>
    <w:rsid w:val="00DA5159"/>
    <w:rsid w:val="00DB2B0D"/>
    <w:rsid w:val="00DC1DE1"/>
    <w:rsid w:val="00DD336F"/>
    <w:rsid w:val="00DE5749"/>
    <w:rsid w:val="00DF1506"/>
    <w:rsid w:val="00DF2453"/>
    <w:rsid w:val="00E04A4A"/>
    <w:rsid w:val="00E050A1"/>
    <w:rsid w:val="00E136DE"/>
    <w:rsid w:val="00E15820"/>
    <w:rsid w:val="00E25D1D"/>
    <w:rsid w:val="00E37364"/>
    <w:rsid w:val="00E42B33"/>
    <w:rsid w:val="00E45814"/>
    <w:rsid w:val="00E4700D"/>
    <w:rsid w:val="00E5126E"/>
    <w:rsid w:val="00E6555D"/>
    <w:rsid w:val="00E71828"/>
    <w:rsid w:val="00E750A1"/>
    <w:rsid w:val="00E77A9A"/>
    <w:rsid w:val="00E831E5"/>
    <w:rsid w:val="00E90FDF"/>
    <w:rsid w:val="00E92F1C"/>
    <w:rsid w:val="00EA4038"/>
    <w:rsid w:val="00EA5AEC"/>
    <w:rsid w:val="00EB01E5"/>
    <w:rsid w:val="00EB02CC"/>
    <w:rsid w:val="00EB0B04"/>
    <w:rsid w:val="00EB55CC"/>
    <w:rsid w:val="00ED2DB7"/>
    <w:rsid w:val="00ED3297"/>
    <w:rsid w:val="00ED7AF6"/>
    <w:rsid w:val="00EE42F1"/>
    <w:rsid w:val="00EE796C"/>
    <w:rsid w:val="00F022BE"/>
    <w:rsid w:val="00F04C48"/>
    <w:rsid w:val="00F07BFB"/>
    <w:rsid w:val="00F14F63"/>
    <w:rsid w:val="00F17A8A"/>
    <w:rsid w:val="00F267A4"/>
    <w:rsid w:val="00F3106C"/>
    <w:rsid w:val="00F34C98"/>
    <w:rsid w:val="00F435B3"/>
    <w:rsid w:val="00F45AE8"/>
    <w:rsid w:val="00F46042"/>
    <w:rsid w:val="00F475D1"/>
    <w:rsid w:val="00F527DC"/>
    <w:rsid w:val="00F70847"/>
    <w:rsid w:val="00F74018"/>
    <w:rsid w:val="00F74DE3"/>
    <w:rsid w:val="00F82195"/>
    <w:rsid w:val="00F84D7D"/>
    <w:rsid w:val="00F85DBD"/>
    <w:rsid w:val="00FA2FEE"/>
    <w:rsid w:val="00FA502C"/>
    <w:rsid w:val="00FA5D38"/>
    <w:rsid w:val="00FC22D5"/>
    <w:rsid w:val="00FC3918"/>
    <w:rsid w:val="00FC4FE0"/>
    <w:rsid w:val="00FD70FF"/>
    <w:rsid w:val="00FD78FF"/>
    <w:rsid w:val="00FE524B"/>
    <w:rsid w:val="00FE7610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18"/>
  </w:style>
  <w:style w:type="paragraph" w:styleId="2">
    <w:name w:val="heading 2"/>
    <w:basedOn w:val="a"/>
    <w:link w:val="20"/>
    <w:uiPriority w:val="99"/>
    <w:qFormat/>
    <w:rsid w:val="009634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3444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B077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4">
    <w:name w:val="No Spacing"/>
    <w:uiPriority w:val="99"/>
    <w:qFormat/>
    <w:rsid w:val="00BB077E"/>
    <w:pPr>
      <w:jc w:val="left"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99"/>
    <w:rsid w:val="00BB077E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5598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5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24B"/>
  </w:style>
  <w:style w:type="paragraph" w:styleId="a9">
    <w:name w:val="footer"/>
    <w:basedOn w:val="a"/>
    <w:link w:val="aa"/>
    <w:uiPriority w:val="99"/>
    <w:semiHidden/>
    <w:unhideWhenUsed/>
    <w:rsid w:val="00FE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25AB-2E39-4BE6-81BB-2F636F77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862</cp:revision>
  <cp:lastPrinted>2021-01-18T02:24:00Z</cp:lastPrinted>
  <dcterms:created xsi:type="dcterms:W3CDTF">2018-12-25T07:07:00Z</dcterms:created>
  <dcterms:modified xsi:type="dcterms:W3CDTF">2021-01-19T03:51:00Z</dcterms:modified>
</cp:coreProperties>
</file>